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0CD5" w14:textId="3075581F" w:rsidR="00402673" w:rsidRPr="007C395D" w:rsidRDefault="00C32336" w:rsidP="00C8673C">
      <w:pPr>
        <w:rPr>
          <w:b/>
          <w:bCs/>
          <w:sz w:val="24"/>
          <w:szCs w:val="24"/>
        </w:rPr>
      </w:pPr>
      <w:r w:rsidRPr="007C395D">
        <w:rPr>
          <w:b/>
          <w:bCs/>
          <w:sz w:val="24"/>
          <w:szCs w:val="24"/>
        </w:rPr>
        <w:t xml:space="preserve">ALLEGATO </w:t>
      </w:r>
      <w:r w:rsidR="00602CAE" w:rsidRPr="007C395D">
        <w:rPr>
          <w:b/>
          <w:bCs/>
          <w:sz w:val="24"/>
          <w:szCs w:val="24"/>
        </w:rPr>
        <w:t>4</w:t>
      </w:r>
      <w:r w:rsidRPr="007C395D">
        <w:rPr>
          <w:b/>
          <w:bCs/>
          <w:sz w:val="24"/>
          <w:szCs w:val="24"/>
        </w:rPr>
        <w:t xml:space="preserve"> – </w:t>
      </w:r>
      <w:r w:rsidR="00602CAE" w:rsidRPr="007C395D">
        <w:rPr>
          <w:b/>
          <w:bCs/>
          <w:sz w:val="24"/>
          <w:szCs w:val="24"/>
        </w:rPr>
        <w:t>GERMOGLI E RESISTENZE</w:t>
      </w:r>
    </w:p>
    <w:p w14:paraId="73B5A999" w14:textId="77777777" w:rsidR="00C32336" w:rsidRDefault="00C32336">
      <w:pPr>
        <w:rPr>
          <w:sz w:val="24"/>
          <w:szCs w:val="24"/>
        </w:rPr>
      </w:pPr>
    </w:p>
    <w:p w14:paraId="31F2C9FD" w14:textId="6690000A" w:rsidR="00C8673C" w:rsidRPr="00C8673C" w:rsidRDefault="00C8673C" w:rsidP="00C8673C">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C8673C">
        <w:rPr>
          <w:b/>
          <w:bCs/>
          <w:sz w:val="24"/>
          <w:szCs w:val="24"/>
        </w:rPr>
        <w:t>Dalla prima lettera di san Paolo apostolo ai Corinzi (12,12-31)</w:t>
      </w:r>
    </w:p>
    <w:p w14:paraId="6A306AE2" w14:textId="314603E6" w:rsidR="00C8673C" w:rsidRPr="00C8673C" w:rsidRDefault="00C8673C" w:rsidP="00C8673C">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C8673C">
        <w:rPr>
          <w:b/>
          <w:bCs/>
          <w:sz w:val="24"/>
          <w:szCs w:val="24"/>
        </w:rPr>
        <w:t>(CARISMI)</w:t>
      </w:r>
    </w:p>
    <w:p w14:paraId="6FF65D6C" w14:textId="77777777" w:rsidR="00C8673C" w:rsidRDefault="00C8673C" w:rsidP="00C8673C">
      <w:pPr>
        <w:pBdr>
          <w:top w:val="single" w:sz="4" w:space="1" w:color="auto"/>
          <w:left w:val="single" w:sz="4" w:space="4" w:color="auto"/>
          <w:bottom w:val="single" w:sz="4" w:space="1" w:color="auto"/>
          <w:right w:val="single" w:sz="4" w:space="4" w:color="auto"/>
        </w:pBdr>
        <w:spacing w:after="0" w:line="240" w:lineRule="auto"/>
        <w:rPr>
          <w:sz w:val="24"/>
          <w:szCs w:val="24"/>
        </w:rPr>
      </w:pPr>
    </w:p>
    <w:p w14:paraId="063CA0D2" w14:textId="77777777" w:rsidR="00C8673C" w:rsidRDefault="00C8673C" w:rsidP="00C8673C">
      <w:pPr>
        <w:pBdr>
          <w:top w:val="single" w:sz="4" w:space="1" w:color="auto"/>
          <w:left w:val="single" w:sz="4" w:space="4" w:color="auto"/>
          <w:bottom w:val="single" w:sz="4" w:space="1" w:color="auto"/>
          <w:right w:val="single" w:sz="4" w:space="4" w:color="auto"/>
        </w:pBdr>
        <w:spacing w:after="0"/>
        <w:jc w:val="both"/>
        <w:rPr>
          <w:sz w:val="24"/>
          <w:szCs w:val="24"/>
        </w:rPr>
      </w:pPr>
      <w:r w:rsidRPr="00C8673C">
        <w:rPr>
          <w:sz w:val="24"/>
          <w:szCs w:val="24"/>
        </w:rPr>
        <w:t>Come infatti il corpo è uno solo e ha molte membra, e tutte le membra del corpo, pur essendo molte, sono un corpo solo, così anche il Cristo. </w:t>
      </w:r>
      <w:proofErr w:type="gramStart"/>
      <w:r w:rsidRPr="00C8673C">
        <w:rPr>
          <w:sz w:val="24"/>
          <w:szCs w:val="24"/>
        </w:rPr>
        <w:t>Infatti</w:t>
      </w:r>
      <w:proofErr w:type="gramEnd"/>
      <w:r w:rsidRPr="00C8673C">
        <w:rPr>
          <w:sz w:val="24"/>
          <w:szCs w:val="24"/>
        </w:rPr>
        <w:t xml:space="preserve"> noi tutti siamo stati battezzati mediante un solo Spirito in un solo corpo, Giudei o Greci, schiavi o liberi; e tutti siamo stati dissetati da un solo Spirito.</w:t>
      </w:r>
    </w:p>
    <w:p w14:paraId="6085DB7E" w14:textId="2C59A5DC" w:rsidR="00C8673C" w:rsidRPr="00C8673C" w:rsidRDefault="00C8673C" w:rsidP="00C8673C">
      <w:pPr>
        <w:pBdr>
          <w:top w:val="single" w:sz="4" w:space="1" w:color="auto"/>
          <w:left w:val="single" w:sz="4" w:space="4" w:color="auto"/>
          <w:bottom w:val="single" w:sz="4" w:space="1" w:color="auto"/>
          <w:right w:val="single" w:sz="4" w:space="4" w:color="auto"/>
        </w:pBdr>
        <w:spacing w:after="0"/>
        <w:jc w:val="both"/>
        <w:rPr>
          <w:sz w:val="24"/>
          <w:szCs w:val="24"/>
        </w:rPr>
      </w:pPr>
      <w:r w:rsidRPr="00C8673C">
        <w:rPr>
          <w:sz w:val="24"/>
          <w:szCs w:val="24"/>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w:t>
      </w:r>
      <w:proofErr w:type="gramStart"/>
      <w:r w:rsidRPr="00C8673C">
        <w:rPr>
          <w:sz w:val="24"/>
          <w:szCs w:val="24"/>
        </w:rPr>
        <w:t>insieme; e</w:t>
      </w:r>
      <w:proofErr w:type="gramEnd"/>
      <w:r w:rsidRPr="00C8673C">
        <w:rPr>
          <w:sz w:val="24"/>
          <w:szCs w:val="24"/>
        </w:rPr>
        <w:t xml:space="preserve"> se un membro è onorato, tutte le membra gioiscono con lui.</w:t>
      </w:r>
    </w:p>
    <w:p w14:paraId="30A4A7A0" w14:textId="7E7C8289" w:rsidR="00C8673C" w:rsidRPr="00C8673C" w:rsidRDefault="00C8673C" w:rsidP="00C8673C">
      <w:pPr>
        <w:pBdr>
          <w:top w:val="single" w:sz="4" w:space="1" w:color="auto"/>
          <w:left w:val="single" w:sz="4" w:space="4" w:color="auto"/>
          <w:bottom w:val="single" w:sz="4" w:space="1" w:color="auto"/>
          <w:right w:val="single" w:sz="4" w:space="4" w:color="auto"/>
        </w:pBdr>
        <w:jc w:val="both"/>
        <w:rPr>
          <w:sz w:val="24"/>
          <w:szCs w:val="24"/>
        </w:rPr>
      </w:pPr>
      <w:r w:rsidRPr="00C8673C">
        <w:rPr>
          <w:sz w:val="24"/>
          <w:szCs w:val="24"/>
        </w:rPr>
        <w:t>Ora voi siete corpo di Cristo e, ognuno secondo la propria parte, sue membra. </w:t>
      </w:r>
      <w:proofErr w:type="gramStart"/>
      <w:r w:rsidRPr="00C8673C">
        <w:rPr>
          <w:sz w:val="24"/>
          <w:szCs w:val="24"/>
        </w:rPr>
        <w:t>Alcuni perciò</w:t>
      </w:r>
      <w:proofErr w:type="gramEnd"/>
      <w:r w:rsidRPr="00C8673C">
        <w:rPr>
          <w:sz w:val="24"/>
          <w:szCs w:val="24"/>
        </w:rPr>
        <w:t xml:space="preserve">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p>
    <w:p w14:paraId="72ABE20D" w14:textId="77777777" w:rsidR="00C8673C" w:rsidRPr="007C395D" w:rsidRDefault="00C8673C">
      <w:pPr>
        <w:rPr>
          <w:sz w:val="24"/>
          <w:szCs w:val="24"/>
        </w:rPr>
      </w:pPr>
    </w:p>
    <w:p w14:paraId="052A8735" w14:textId="7DC2F39C" w:rsidR="00AC327F" w:rsidRPr="007C395D" w:rsidRDefault="00AC327F" w:rsidP="00AC327F">
      <w:pPr>
        <w:pStyle w:val="Paragrafoelenco"/>
        <w:numPr>
          <w:ilvl w:val="0"/>
          <w:numId w:val="4"/>
        </w:numPr>
        <w:rPr>
          <w:b/>
          <w:bCs/>
          <w:sz w:val="24"/>
          <w:szCs w:val="24"/>
        </w:rPr>
      </w:pPr>
      <w:r w:rsidRPr="007C395D">
        <w:rPr>
          <w:b/>
          <w:bCs/>
          <w:sz w:val="24"/>
          <w:szCs w:val="24"/>
        </w:rPr>
        <w:t>Quali germogli di vita cristiana vedo attorno a me?</w:t>
      </w:r>
    </w:p>
    <w:p w14:paraId="7B8BBD54" w14:textId="2AE5143C" w:rsidR="00AC327F" w:rsidRPr="007C395D" w:rsidRDefault="00AC327F" w:rsidP="00AC327F">
      <w:pPr>
        <w:jc w:val="both"/>
        <w:rPr>
          <w:sz w:val="24"/>
          <w:szCs w:val="24"/>
        </w:rPr>
      </w:pPr>
      <w:r w:rsidRPr="007C395D">
        <w:rPr>
          <w:sz w:val="24"/>
          <w:szCs w:val="24"/>
        </w:rPr>
        <w:t>Siamo invitati anzitutto ad individuare i motivi per cui ringraziare Dio per la sua vicinanza. E annotare quanto c’è di bello nel nostro contesto comunitario prendendo coscienza, anche nella comunità più piccola, di come lo Spirito Santo sia costantemente all’opera. Sono germogli che meritano di essere fatti emergere:</w:t>
      </w:r>
    </w:p>
    <w:p w14:paraId="3AEB33F4" w14:textId="3145FEA4" w:rsidR="00AC327F" w:rsidRPr="007C395D" w:rsidRDefault="00AC327F" w:rsidP="00AC327F">
      <w:pPr>
        <w:rPr>
          <w:sz w:val="24"/>
          <w:szCs w:val="24"/>
        </w:rPr>
      </w:pPr>
      <w:r w:rsidRPr="007C395D">
        <w:rPr>
          <w:sz w:val="24"/>
          <w:szCs w:val="24"/>
        </w:rPr>
        <w:t xml:space="preserve">Esempi: </w:t>
      </w:r>
    </w:p>
    <w:p w14:paraId="6C34FBF8" w14:textId="06AF2FC8" w:rsidR="00AC327F" w:rsidRPr="007C395D" w:rsidRDefault="00AC327F" w:rsidP="00AC327F">
      <w:pPr>
        <w:pStyle w:val="Paragrafoelenco"/>
        <w:numPr>
          <w:ilvl w:val="0"/>
          <w:numId w:val="6"/>
        </w:numPr>
        <w:ind w:left="567" w:hanging="207"/>
        <w:rPr>
          <w:sz w:val="24"/>
          <w:szCs w:val="24"/>
        </w:rPr>
      </w:pPr>
      <w:r w:rsidRPr="007C395D">
        <w:rPr>
          <w:sz w:val="24"/>
          <w:szCs w:val="24"/>
        </w:rPr>
        <w:t xml:space="preserve">gruppi “Sulla Tua Parola”, </w:t>
      </w:r>
    </w:p>
    <w:p w14:paraId="47B33B40" w14:textId="22FEB53B" w:rsidR="00AC327F" w:rsidRPr="007C395D" w:rsidRDefault="00AC327F" w:rsidP="00AC327F">
      <w:pPr>
        <w:pStyle w:val="Paragrafoelenco"/>
        <w:numPr>
          <w:ilvl w:val="0"/>
          <w:numId w:val="6"/>
        </w:numPr>
        <w:ind w:left="567" w:hanging="207"/>
        <w:rPr>
          <w:sz w:val="24"/>
          <w:szCs w:val="24"/>
        </w:rPr>
      </w:pPr>
      <w:r w:rsidRPr="007C395D">
        <w:rPr>
          <w:sz w:val="24"/>
          <w:szCs w:val="24"/>
        </w:rPr>
        <w:t xml:space="preserve">attenzione a poveri, </w:t>
      </w:r>
    </w:p>
    <w:p w14:paraId="36188C8F" w14:textId="633EE411" w:rsidR="00AC327F" w:rsidRPr="007C395D" w:rsidRDefault="00AC327F" w:rsidP="00AC327F">
      <w:pPr>
        <w:pStyle w:val="Paragrafoelenco"/>
        <w:numPr>
          <w:ilvl w:val="0"/>
          <w:numId w:val="6"/>
        </w:numPr>
        <w:ind w:left="567" w:hanging="207"/>
        <w:jc w:val="both"/>
        <w:rPr>
          <w:sz w:val="24"/>
          <w:szCs w:val="24"/>
        </w:rPr>
      </w:pPr>
      <w:r w:rsidRPr="007C395D">
        <w:rPr>
          <w:sz w:val="24"/>
          <w:szCs w:val="24"/>
        </w:rPr>
        <w:t xml:space="preserve">cammino di catechesi ai piccoli che coinvolge in parte anche le famiglie, soprattutto nelle eucarestie che aprono e chiudono il cammino, </w:t>
      </w:r>
    </w:p>
    <w:p w14:paraId="1EAC088C" w14:textId="3036A6A4" w:rsidR="00AC327F" w:rsidRPr="007C395D" w:rsidRDefault="00AC327F" w:rsidP="00AC327F">
      <w:pPr>
        <w:pStyle w:val="Paragrafoelenco"/>
        <w:numPr>
          <w:ilvl w:val="0"/>
          <w:numId w:val="6"/>
        </w:numPr>
        <w:ind w:left="567" w:hanging="207"/>
        <w:jc w:val="both"/>
        <w:rPr>
          <w:sz w:val="24"/>
          <w:szCs w:val="24"/>
        </w:rPr>
      </w:pPr>
      <w:r w:rsidRPr="007C395D">
        <w:rPr>
          <w:sz w:val="24"/>
          <w:szCs w:val="24"/>
        </w:rPr>
        <w:lastRenderedPageBreak/>
        <w:t>ministri straordinari dell’eucarestia che entrando nelle case portano insieme al Pane anche il dono del loro tempo a persone sole e fragili con cui condividono la Parola,</w:t>
      </w:r>
    </w:p>
    <w:p w14:paraId="48D096C9" w14:textId="4353A5EB" w:rsidR="00AC327F" w:rsidRPr="007C395D" w:rsidRDefault="00AC327F" w:rsidP="00AC327F">
      <w:pPr>
        <w:pStyle w:val="Paragrafoelenco"/>
        <w:numPr>
          <w:ilvl w:val="0"/>
          <w:numId w:val="6"/>
        </w:numPr>
        <w:ind w:left="567" w:hanging="207"/>
        <w:jc w:val="both"/>
        <w:rPr>
          <w:sz w:val="24"/>
          <w:szCs w:val="24"/>
        </w:rPr>
      </w:pPr>
      <w:r w:rsidRPr="007C395D">
        <w:rPr>
          <w:sz w:val="24"/>
          <w:szCs w:val="24"/>
        </w:rPr>
        <w:t>cura del creato,</w:t>
      </w:r>
    </w:p>
    <w:p w14:paraId="6E688FBD" w14:textId="77777777" w:rsidR="00AC327F" w:rsidRPr="007C395D" w:rsidRDefault="00AC327F" w:rsidP="00AC327F">
      <w:pPr>
        <w:jc w:val="both"/>
        <w:rPr>
          <w:sz w:val="24"/>
          <w:szCs w:val="24"/>
        </w:rPr>
      </w:pPr>
      <w:r w:rsidRPr="007C395D">
        <w:rPr>
          <w:sz w:val="24"/>
          <w:szCs w:val="24"/>
        </w:rPr>
        <w:t>E poi uno sguardo che supera i confini della propria parrocchia:</w:t>
      </w:r>
    </w:p>
    <w:p w14:paraId="240EEB5B" w14:textId="2F86B179" w:rsidR="00AC327F" w:rsidRPr="007C395D" w:rsidRDefault="00AC327F" w:rsidP="00AC327F">
      <w:pPr>
        <w:pStyle w:val="Paragrafoelenco"/>
        <w:numPr>
          <w:ilvl w:val="0"/>
          <w:numId w:val="6"/>
        </w:numPr>
        <w:ind w:left="567" w:hanging="207"/>
        <w:rPr>
          <w:sz w:val="24"/>
          <w:szCs w:val="24"/>
        </w:rPr>
      </w:pPr>
      <w:r w:rsidRPr="007C395D">
        <w:rPr>
          <w:sz w:val="24"/>
          <w:szCs w:val="24"/>
        </w:rPr>
        <w:t xml:space="preserve">quale </w:t>
      </w:r>
      <w:r w:rsidR="004F43CB">
        <w:rPr>
          <w:sz w:val="24"/>
          <w:szCs w:val="24"/>
        </w:rPr>
        <w:t>talento</w:t>
      </w:r>
      <w:r w:rsidRPr="007C395D">
        <w:rPr>
          <w:sz w:val="24"/>
          <w:szCs w:val="24"/>
        </w:rPr>
        <w:t xml:space="preserve"> può essere riconosciuto </w:t>
      </w:r>
      <w:r w:rsidR="004F43CB">
        <w:rPr>
          <w:sz w:val="24"/>
          <w:szCs w:val="24"/>
        </w:rPr>
        <w:t>nella</w:t>
      </w:r>
      <w:r w:rsidRPr="007C395D">
        <w:rPr>
          <w:sz w:val="24"/>
          <w:szCs w:val="24"/>
        </w:rPr>
        <w:t xml:space="preserve"> comunità</w:t>
      </w:r>
      <w:r w:rsidR="004F43CB">
        <w:rPr>
          <w:sz w:val="24"/>
          <w:szCs w:val="24"/>
        </w:rPr>
        <w:t>,</w:t>
      </w:r>
      <w:r w:rsidRPr="007C395D">
        <w:rPr>
          <w:sz w:val="24"/>
          <w:szCs w:val="24"/>
        </w:rPr>
        <w:t xml:space="preserve"> tale da poter diventare </w:t>
      </w:r>
      <w:r w:rsidR="004F43CB">
        <w:rPr>
          <w:sz w:val="24"/>
          <w:szCs w:val="24"/>
        </w:rPr>
        <w:t>carisma</w:t>
      </w:r>
      <w:r w:rsidRPr="007C395D">
        <w:rPr>
          <w:sz w:val="24"/>
          <w:szCs w:val="24"/>
        </w:rPr>
        <w:t xml:space="preserve"> da mettere a servizio anche di comunità vicine (es: progetti che sappiano coinvolgere i giovani…)? </w:t>
      </w:r>
    </w:p>
    <w:p w14:paraId="17FF9672" w14:textId="77777777" w:rsidR="00AC327F" w:rsidRPr="007C395D" w:rsidRDefault="00AC327F" w:rsidP="00AC327F">
      <w:pPr>
        <w:jc w:val="both"/>
        <w:rPr>
          <w:sz w:val="24"/>
          <w:szCs w:val="24"/>
        </w:rPr>
      </w:pPr>
    </w:p>
    <w:p w14:paraId="6B67BA67" w14:textId="7E29DF41" w:rsidR="00AC327F" w:rsidRPr="007C395D" w:rsidRDefault="00AC327F" w:rsidP="00AC327F">
      <w:pPr>
        <w:pStyle w:val="Paragrafoelenco"/>
        <w:numPr>
          <w:ilvl w:val="0"/>
          <w:numId w:val="4"/>
        </w:numPr>
        <w:jc w:val="both"/>
        <w:rPr>
          <w:b/>
          <w:bCs/>
          <w:sz w:val="24"/>
          <w:szCs w:val="24"/>
        </w:rPr>
      </w:pPr>
      <w:r w:rsidRPr="007C395D">
        <w:rPr>
          <w:b/>
          <w:bCs/>
          <w:sz w:val="24"/>
          <w:szCs w:val="24"/>
        </w:rPr>
        <w:t>Quali resistenze percepisco nella comunità?</w:t>
      </w:r>
    </w:p>
    <w:p w14:paraId="57550C53" w14:textId="4EBB897B" w:rsidR="00AC327F" w:rsidRPr="007C395D" w:rsidRDefault="00AC327F" w:rsidP="00AC327F">
      <w:pPr>
        <w:jc w:val="both"/>
        <w:rPr>
          <w:sz w:val="24"/>
          <w:szCs w:val="24"/>
        </w:rPr>
      </w:pPr>
      <w:r w:rsidRPr="007C395D">
        <w:rPr>
          <w:sz w:val="24"/>
          <w:szCs w:val="24"/>
        </w:rPr>
        <w:t>Che cosa c’è in noi che non vorremmo ci fosse? Che cosa ci pesa? Si tratta di chiamare per nome le principali fatiche della vita comunitaria, facendo emergere non più di due-tre aspetti di cui chiedere perdono e per i quali cercare insieme soluzione.</w:t>
      </w:r>
    </w:p>
    <w:p w14:paraId="3758838E" w14:textId="2AECEE68" w:rsidR="00AC327F" w:rsidRPr="007C395D" w:rsidRDefault="00AC327F" w:rsidP="00AC327F">
      <w:pPr>
        <w:jc w:val="both"/>
        <w:rPr>
          <w:sz w:val="24"/>
          <w:szCs w:val="24"/>
        </w:rPr>
      </w:pPr>
      <w:r w:rsidRPr="007C395D">
        <w:rPr>
          <w:sz w:val="24"/>
          <w:szCs w:val="24"/>
        </w:rPr>
        <w:t xml:space="preserve">Chiedendo perdono, chiediamo anche uno sguardo rinnovato: Il Signore, quando rivolgeva lo sguardo sulle folle era pronto a cogliere i segni del Regno che stava crescendo (“la messe è molta”) pur nei limiti del vivere umano. Prima del discorso della montagna lo sguardo di Gesù era proprio sulla folla. </w:t>
      </w:r>
    </w:p>
    <w:p w14:paraId="43F85D40" w14:textId="326C8769" w:rsidR="00AC327F" w:rsidRPr="007C395D" w:rsidRDefault="00AC327F" w:rsidP="00AC327F">
      <w:pPr>
        <w:jc w:val="both"/>
        <w:rPr>
          <w:sz w:val="24"/>
          <w:szCs w:val="24"/>
        </w:rPr>
      </w:pPr>
      <w:r w:rsidRPr="007C395D">
        <w:rPr>
          <w:sz w:val="24"/>
          <w:szCs w:val="24"/>
        </w:rPr>
        <w:t xml:space="preserve"> E ora uno sguardo che supera i confini della propria parrocchia: Quale carisma possiamo riconoscere alle comunità vicine e tale che, accogliendolo, aiuti la crescita della nostra comunità?</w:t>
      </w:r>
    </w:p>
    <w:sectPr w:rsidR="00AC327F" w:rsidRPr="007C39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BBF"/>
    <w:multiLevelType w:val="hybridMultilevel"/>
    <w:tmpl w:val="97725EF6"/>
    <w:lvl w:ilvl="0" w:tplc="D4BA65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2A4959"/>
    <w:multiLevelType w:val="hybridMultilevel"/>
    <w:tmpl w:val="85EE77E2"/>
    <w:lvl w:ilvl="0" w:tplc="4846F996">
      <w:numFmt w:val="bullet"/>
      <w:lvlText w:val="·"/>
      <w:lvlJc w:val="left"/>
      <w:pPr>
        <w:ind w:left="1116" w:hanging="756"/>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8E7EED"/>
    <w:multiLevelType w:val="hybridMultilevel"/>
    <w:tmpl w:val="DD0A7E24"/>
    <w:lvl w:ilvl="0" w:tplc="9BD0F2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C5179D"/>
    <w:multiLevelType w:val="hybridMultilevel"/>
    <w:tmpl w:val="6D969A58"/>
    <w:lvl w:ilvl="0" w:tplc="B2BA37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81647D"/>
    <w:multiLevelType w:val="hybridMultilevel"/>
    <w:tmpl w:val="94449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260B9D"/>
    <w:multiLevelType w:val="hybridMultilevel"/>
    <w:tmpl w:val="60E6C0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2557411">
    <w:abstractNumId w:val="2"/>
  </w:num>
  <w:num w:numId="2" w16cid:durableId="1809199248">
    <w:abstractNumId w:val="0"/>
  </w:num>
  <w:num w:numId="3" w16cid:durableId="1646550490">
    <w:abstractNumId w:val="3"/>
  </w:num>
  <w:num w:numId="4" w16cid:durableId="1772510395">
    <w:abstractNumId w:val="5"/>
  </w:num>
  <w:num w:numId="5" w16cid:durableId="550507443">
    <w:abstractNumId w:val="4"/>
  </w:num>
  <w:num w:numId="6" w16cid:durableId="34513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36"/>
    <w:rsid w:val="000F7D95"/>
    <w:rsid w:val="00402673"/>
    <w:rsid w:val="004F43CB"/>
    <w:rsid w:val="00602CAE"/>
    <w:rsid w:val="00797442"/>
    <w:rsid w:val="007C395D"/>
    <w:rsid w:val="00AA784E"/>
    <w:rsid w:val="00AC327F"/>
    <w:rsid w:val="00B00C14"/>
    <w:rsid w:val="00B914DE"/>
    <w:rsid w:val="00C32336"/>
    <w:rsid w:val="00C8673C"/>
    <w:rsid w:val="00D97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6433"/>
  <w15:chartTrackingRefBased/>
  <w15:docId w15:val="{1233E944-D15E-4781-971A-8BCC3DF9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2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32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3233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3233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3233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3233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3233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3233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3233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33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3233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3233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3233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3233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3233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3233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3233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3233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32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3233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3233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3233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3233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32336"/>
    <w:rPr>
      <w:i/>
      <w:iCs/>
      <w:color w:val="404040" w:themeColor="text1" w:themeTint="BF"/>
    </w:rPr>
  </w:style>
  <w:style w:type="paragraph" w:styleId="Paragrafoelenco">
    <w:name w:val="List Paragraph"/>
    <w:basedOn w:val="Normale"/>
    <w:uiPriority w:val="34"/>
    <w:qFormat/>
    <w:rsid w:val="00C32336"/>
    <w:pPr>
      <w:ind w:left="720"/>
      <w:contextualSpacing/>
    </w:pPr>
  </w:style>
  <w:style w:type="character" w:styleId="Enfasiintensa">
    <w:name w:val="Intense Emphasis"/>
    <w:basedOn w:val="Carpredefinitoparagrafo"/>
    <w:uiPriority w:val="21"/>
    <w:qFormat/>
    <w:rsid w:val="00C32336"/>
    <w:rPr>
      <w:i/>
      <w:iCs/>
      <w:color w:val="0F4761" w:themeColor="accent1" w:themeShade="BF"/>
    </w:rPr>
  </w:style>
  <w:style w:type="paragraph" w:styleId="Citazioneintensa">
    <w:name w:val="Intense Quote"/>
    <w:basedOn w:val="Normale"/>
    <w:next w:val="Normale"/>
    <w:link w:val="CitazioneintensaCarattere"/>
    <w:uiPriority w:val="30"/>
    <w:qFormat/>
    <w:rsid w:val="00C32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32336"/>
    <w:rPr>
      <w:i/>
      <w:iCs/>
      <w:color w:val="0F4761" w:themeColor="accent1" w:themeShade="BF"/>
    </w:rPr>
  </w:style>
  <w:style w:type="character" w:styleId="Riferimentointenso">
    <w:name w:val="Intense Reference"/>
    <w:basedOn w:val="Carpredefinitoparagrafo"/>
    <w:uiPriority w:val="32"/>
    <w:qFormat/>
    <w:rsid w:val="00C323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873395">
      <w:bodyDiv w:val="1"/>
      <w:marLeft w:val="0"/>
      <w:marRight w:val="0"/>
      <w:marTop w:val="0"/>
      <w:marBottom w:val="0"/>
      <w:divBdr>
        <w:top w:val="none" w:sz="0" w:space="0" w:color="auto"/>
        <w:left w:val="none" w:sz="0" w:space="0" w:color="auto"/>
        <w:bottom w:val="none" w:sz="0" w:space="0" w:color="auto"/>
        <w:right w:val="none" w:sz="0" w:space="0" w:color="auto"/>
      </w:divBdr>
      <w:divsChild>
        <w:div w:id="912856837">
          <w:marLeft w:val="300"/>
          <w:marRight w:val="0"/>
          <w:marTop w:val="75"/>
          <w:marBottom w:val="45"/>
          <w:divBdr>
            <w:top w:val="none" w:sz="0" w:space="0" w:color="auto"/>
            <w:left w:val="none" w:sz="0" w:space="0" w:color="auto"/>
            <w:bottom w:val="none" w:sz="0" w:space="0" w:color="auto"/>
            <w:right w:val="none" w:sz="0" w:space="0" w:color="auto"/>
          </w:divBdr>
        </w:div>
      </w:divsChild>
    </w:div>
    <w:div w:id="2065785668">
      <w:bodyDiv w:val="1"/>
      <w:marLeft w:val="0"/>
      <w:marRight w:val="0"/>
      <w:marTop w:val="0"/>
      <w:marBottom w:val="0"/>
      <w:divBdr>
        <w:top w:val="none" w:sz="0" w:space="0" w:color="auto"/>
        <w:left w:val="none" w:sz="0" w:space="0" w:color="auto"/>
        <w:bottom w:val="none" w:sz="0" w:space="0" w:color="auto"/>
        <w:right w:val="none" w:sz="0" w:space="0" w:color="auto"/>
      </w:divBdr>
      <w:divsChild>
        <w:div w:id="373697569">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607</Words>
  <Characters>3464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 generale</dc:creator>
  <cp:keywords/>
  <dc:description/>
  <cp:lastModifiedBy>Vicario generale</cp:lastModifiedBy>
  <cp:revision>6</cp:revision>
  <dcterms:created xsi:type="dcterms:W3CDTF">2025-03-04T15:59:00Z</dcterms:created>
  <dcterms:modified xsi:type="dcterms:W3CDTF">2025-03-11T17:23:00Z</dcterms:modified>
</cp:coreProperties>
</file>