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0CFEED46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C86404">
        <w:rPr>
          <w:rFonts w:ascii="Calibri" w:hAnsi="Calibri" w:cs="Calibri"/>
          <w:color w:val="auto"/>
        </w:rPr>
        <w:t xml:space="preserve">16 gennaio </w:t>
      </w:r>
      <w:r w:rsidR="00FF3DCC">
        <w:rPr>
          <w:rFonts w:ascii="Calibri" w:hAnsi="Calibri" w:cs="Calibri"/>
          <w:color w:val="auto"/>
        </w:rPr>
        <w:t>202</w:t>
      </w:r>
      <w:r w:rsidR="00C86404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414434F3" w14:textId="11B01B44" w:rsid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C86404">
        <w:rPr>
          <w:rFonts w:ascii="Calibri" w:hAnsi="Calibri" w:cs="Calibri"/>
          <w:b/>
          <w:bCs/>
          <w:color w:val="002465"/>
          <w:sz w:val="32"/>
          <w:szCs w:val="32"/>
        </w:rPr>
        <w:t xml:space="preserve">Settimana di preghiera per l’unità dei cristiani a 1700 anni dal Concilio di Nicea. </w:t>
      </w:r>
      <w:r w:rsidRPr="00C86404">
        <w:rPr>
          <w:rFonts w:ascii="Calibri" w:hAnsi="Calibri" w:cs="Calibri"/>
          <w:b/>
          <w:bCs/>
          <w:color w:val="002465"/>
          <w:sz w:val="32"/>
          <w:szCs w:val="32"/>
        </w:rPr>
        <w:t>Gli a</w:t>
      </w:r>
      <w:r w:rsidRPr="00C86404">
        <w:rPr>
          <w:rFonts w:ascii="Calibri" w:hAnsi="Calibri" w:cs="Calibri"/>
          <w:b/>
          <w:bCs/>
          <w:color w:val="002465"/>
          <w:sz w:val="32"/>
          <w:szCs w:val="32"/>
        </w:rPr>
        <w:t>ppuntamenti in Diocesi di Trento</w:t>
      </w:r>
      <w:r>
        <w:rPr>
          <w:rFonts w:ascii="Calibri" w:hAnsi="Calibri" w:cs="Calibri"/>
          <w:b/>
          <w:bCs/>
          <w:color w:val="002465"/>
          <w:sz w:val="32"/>
          <w:szCs w:val="32"/>
        </w:rPr>
        <w:t xml:space="preserve">. Domani </w:t>
      </w:r>
      <w:r w:rsidR="00555CB9">
        <w:rPr>
          <w:rFonts w:ascii="Calibri" w:hAnsi="Calibri" w:cs="Calibri"/>
          <w:b/>
          <w:bCs/>
          <w:color w:val="002465"/>
          <w:sz w:val="32"/>
          <w:szCs w:val="32"/>
        </w:rPr>
        <w:t xml:space="preserve">incontro ecumenico </w:t>
      </w:r>
      <w:r>
        <w:rPr>
          <w:rFonts w:ascii="Calibri" w:hAnsi="Calibri" w:cs="Calibri"/>
          <w:b/>
          <w:bCs/>
          <w:color w:val="002465"/>
          <w:sz w:val="32"/>
          <w:szCs w:val="32"/>
        </w:rPr>
        <w:t xml:space="preserve">con il Consiglio di Chiese cristiane </w:t>
      </w:r>
    </w:p>
    <w:p w14:paraId="69631809" w14:textId="6240A494" w:rsidR="00C86404" w:rsidRP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color w:val="auto"/>
          <w:sz w:val="26"/>
          <w:szCs w:val="26"/>
        </w:rPr>
        <w:t>Dal 18 al 25 gennaio 2025 ritorna la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Settimana di preghiera per l’unità dei cristiani</w:t>
      </w:r>
      <w:r w:rsidRPr="00C86404">
        <w:rPr>
          <w:rFonts w:ascii="Calibri" w:hAnsi="Calibri" w:cs="Calibri"/>
          <w:color w:val="auto"/>
          <w:sz w:val="26"/>
          <w:szCs w:val="26"/>
        </w:rPr>
        <w:t>. Il tema di quest’anno si ispira al brano del Vangelo di Giovanni: “Credi tu questo?” (</w:t>
      </w:r>
      <w:proofErr w:type="spellStart"/>
      <w:r w:rsidRPr="00C86404">
        <w:rPr>
          <w:rFonts w:ascii="Calibri" w:hAnsi="Calibri" w:cs="Calibri"/>
          <w:color w:val="auto"/>
          <w:sz w:val="26"/>
          <w:szCs w:val="26"/>
        </w:rPr>
        <w:t>Gv</w:t>
      </w:r>
      <w:proofErr w:type="spellEnd"/>
      <w:r w:rsidRPr="00C86404">
        <w:rPr>
          <w:rFonts w:ascii="Calibri" w:hAnsi="Calibri" w:cs="Calibri"/>
          <w:color w:val="auto"/>
          <w:sz w:val="26"/>
          <w:szCs w:val="26"/>
        </w:rPr>
        <w:t xml:space="preserve"> 11,26).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86404">
        <w:rPr>
          <w:rFonts w:ascii="Calibri" w:hAnsi="Calibri" w:cs="Calibri"/>
          <w:color w:val="auto"/>
          <w:sz w:val="26"/>
          <w:szCs w:val="26"/>
        </w:rPr>
        <w:t>Il 2025 segnerà il 1.700° anniversario del Primo Concilio Ecumenico, tenutosi a Nicea nel 325. Questa commemorazione offre un’occasione unica per riflettere e celebrare la fede comune dei cristiani, così come è stata espressa nel Credo formulato in quel Concilio.</w:t>
      </w:r>
    </w:p>
    <w:p w14:paraId="4162F09D" w14:textId="77777777" w:rsid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color w:val="auto"/>
          <w:sz w:val="26"/>
          <w:szCs w:val="26"/>
        </w:rPr>
        <w:t>Nella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Diocesi di Trento</w:t>
      </w:r>
      <w:r w:rsidRPr="00C86404">
        <w:rPr>
          <w:rFonts w:ascii="Calibri" w:hAnsi="Calibri" w:cs="Calibri"/>
          <w:color w:val="auto"/>
          <w:sz w:val="26"/>
          <w:szCs w:val="26"/>
        </w:rPr>
        <w:t>, terra-ponte dove si è sempre coltivata una particolare vocazione ecumenica, si segnalano in particolare tre appuntamenti principali</w:t>
      </w:r>
      <w:r w:rsidRPr="00C86404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D1CEC17" w14:textId="4A267BA9" w:rsidR="00C86404" w:rsidRP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color w:val="auto"/>
          <w:sz w:val="26"/>
          <w:szCs w:val="26"/>
        </w:rPr>
        <w:t xml:space="preserve">Il primo, alla vigilia dell’inizio della Settimana di preghiera, sarà domani, 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venerdì 17 gennaio alle ore 17.30 a Trento</w:t>
      </w:r>
      <w:r w:rsidRPr="00C86404">
        <w:rPr>
          <w:rFonts w:ascii="Calibri" w:hAnsi="Calibri" w:cs="Calibri"/>
          <w:color w:val="auto"/>
          <w:sz w:val="26"/>
          <w:szCs w:val="26"/>
        </w:rPr>
        <w:t> nella chiesa di S. Margherita </w:t>
      </w:r>
      <w:r>
        <w:rPr>
          <w:rFonts w:ascii="Calibri" w:hAnsi="Calibri" w:cs="Calibri"/>
          <w:color w:val="auto"/>
          <w:sz w:val="26"/>
          <w:szCs w:val="26"/>
        </w:rPr>
        <w:t xml:space="preserve">dove </w:t>
      </w:r>
      <w:r w:rsidRPr="00C86404">
        <w:rPr>
          <w:rFonts w:ascii="Calibri" w:hAnsi="Calibri" w:cs="Calibri"/>
          <w:color w:val="auto"/>
          <w:sz w:val="26"/>
          <w:szCs w:val="26"/>
        </w:rPr>
        <w:t>è in programma una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preghiera ecumenica</w:t>
      </w:r>
      <w:r w:rsidRPr="00C86404">
        <w:rPr>
          <w:rFonts w:ascii="Calibri" w:hAnsi="Calibri" w:cs="Calibri"/>
          <w:color w:val="auto"/>
          <w:sz w:val="26"/>
          <w:szCs w:val="26"/>
        </w:rPr>
        <w:t> a cura del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Consiglio di Chiese Cristiane</w:t>
      </w:r>
      <w:r w:rsidRPr="00C86404">
        <w:rPr>
          <w:rFonts w:ascii="Calibri" w:hAnsi="Calibri" w:cs="Calibri"/>
          <w:color w:val="auto"/>
          <w:sz w:val="26"/>
          <w:szCs w:val="26"/>
        </w:rPr>
        <w:t xml:space="preserve"> di Trento, insieme al vescovo Lauro</w:t>
      </w:r>
      <w:r w:rsidRPr="00C86404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50A0463E" w14:textId="77777777" w:rsid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G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iovedì 23 gennaio</w:t>
      </w:r>
      <w:r w:rsidRPr="00C86404">
        <w:rPr>
          <w:rFonts w:ascii="Calibri" w:hAnsi="Calibri" w:cs="Calibri"/>
          <w:color w:val="auto"/>
          <w:sz w:val="26"/>
          <w:szCs w:val="26"/>
        </w:rPr>
        <w:t> ad ore 20.00 ad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Arco</w:t>
      </w:r>
      <w:r w:rsidRPr="00C86404">
        <w:rPr>
          <w:rFonts w:ascii="Calibri" w:hAnsi="Calibri" w:cs="Calibri"/>
          <w:color w:val="auto"/>
          <w:sz w:val="26"/>
          <w:szCs w:val="26"/>
        </w:rPr>
        <w:t> nella Collegiata di S. Maria Assunta si terrà una preghiera ecumenica a cura di Via Pacis</w:t>
      </w:r>
      <w:r w:rsidRPr="00C86404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005F338" w14:textId="2FB39FED" w:rsidR="00C86404" w:rsidRP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V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enerdì 24 gennaio</w:t>
      </w:r>
      <w:r w:rsidRPr="00C86404">
        <w:rPr>
          <w:rFonts w:ascii="Calibri" w:hAnsi="Calibri" w:cs="Calibri"/>
          <w:color w:val="auto"/>
          <w:sz w:val="26"/>
          <w:szCs w:val="26"/>
        </w:rPr>
        <w:t> alle 20.30 a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Sanzeno</w:t>
      </w:r>
      <w:r w:rsidRPr="00C86404">
        <w:rPr>
          <w:rFonts w:ascii="Calibri" w:hAnsi="Calibri" w:cs="Calibri"/>
          <w:color w:val="auto"/>
          <w:sz w:val="26"/>
          <w:szCs w:val="26"/>
        </w:rPr>
        <w:t xml:space="preserve"> nella Basilica Santi Martiri la preghiera ecumenica guidata del Gruppo Samuele con la presenza del vescovo Lauro.</w:t>
      </w:r>
    </w:p>
    <w:p w14:paraId="6744BF48" w14:textId="77777777" w:rsid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color w:val="auto"/>
          <w:sz w:val="26"/>
          <w:szCs w:val="26"/>
        </w:rPr>
        <w:t>Altre iniziative di preghiera di taglio ecumenico sono programmate sul territorio, a cura delle singole comunità parrocchiali.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5E2F2AB" w14:textId="26023EF3" w:rsidR="00C86404" w:rsidRP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86404">
        <w:rPr>
          <w:rFonts w:ascii="Calibri" w:hAnsi="Calibri" w:cs="Calibri"/>
          <w:color w:val="auto"/>
          <w:sz w:val="26"/>
          <w:szCs w:val="26"/>
        </w:rPr>
        <w:lastRenderedPageBreak/>
        <w:t>L’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 xml:space="preserve">Ufficio ecumenico </w:t>
      </w:r>
      <w:r w:rsidRPr="00C86404">
        <w:rPr>
          <w:rFonts w:ascii="Calibri" w:hAnsi="Calibri" w:cs="Calibri"/>
          <w:color w:val="auto"/>
          <w:sz w:val="26"/>
          <w:szCs w:val="26"/>
        </w:rPr>
        <w:t>della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 xml:space="preserve"> Cei</w:t>
      </w:r>
      <w:r w:rsidRPr="00C86404">
        <w:rPr>
          <w:rFonts w:ascii="Calibri" w:hAnsi="Calibri" w:cs="Calibri"/>
          <w:color w:val="auto"/>
          <w:sz w:val="26"/>
          <w:szCs w:val="26"/>
        </w:rPr>
        <w:t> ha predisposto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preghiere e riflessioni</w:t>
      </w:r>
      <w:r w:rsidRPr="00C86404">
        <w:rPr>
          <w:rFonts w:ascii="Calibri" w:hAnsi="Calibri" w:cs="Calibri"/>
          <w:color w:val="auto"/>
          <w:sz w:val="26"/>
          <w:szCs w:val="26"/>
        </w:rPr>
        <w:t> preparate d</w:t>
      </w:r>
      <w:r w:rsidR="00700A60">
        <w:rPr>
          <w:rFonts w:ascii="Calibri" w:hAnsi="Calibri" w:cs="Calibri"/>
          <w:color w:val="auto"/>
          <w:sz w:val="26"/>
          <w:szCs w:val="26"/>
        </w:rPr>
        <w:t>a</w:t>
      </w:r>
      <w:r w:rsidRPr="00C86404">
        <w:rPr>
          <w:rFonts w:ascii="Calibri" w:hAnsi="Calibri" w:cs="Calibri"/>
          <w:color w:val="auto"/>
          <w:sz w:val="26"/>
          <w:szCs w:val="26"/>
        </w:rPr>
        <w:t>lla </w:t>
      </w:r>
      <w:r w:rsidRPr="00C86404">
        <w:rPr>
          <w:rFonts w:ascii="Calibri" w:hAnsi="Calibri" w:cs="Calibri"/>
          <w:b/>
          <w:bCs/>
          <w:color w:val="auto"/>
          <w:sz w:val="26"/>
          <w:szCs w:val="26"/>
        </w:rPr>
        <w:t>Comunità monastica di Bose</w:t>
      </w:r>
      <w:r w:rsidRPr="00C86404">
        <w:rPr>
          <w:rFonts w:ascii="Calibri" w:hAnsi="Calibri" w:cs="Calibri"/>
          <w:color w:val="auto"/>
          <w:sz w:val="26"/>
          <w:szCs w:val="26"/>
        </w:rPr>
        <w:t>. Al lavoro ha preso parte,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86404">
        <w:rPr>
          <w:rFonts w:ascii="Calibri" w:hAnsi="Calibri" w:cs="Calibri"/>
          <w:color w:val="auto"/>
          <w:sz w:val="26"/>
          <w:szCs w:val="26"/>
        </w:rPr>
        <w:t>come di consueto, un gruppo internazionale nominato congiuntamente dal Dicastero per la promozione l’unità dei cristiani e dalla Commissione Fede e Costituzione del Consiglio Ecumenico delle Chiese.</w:t>
      </w:r>
      <w:r>
        <w:rPr>
          <w:rFonts w:ascii="Calibri" w:hAnsi="Calibri" w:cs="Calibri"/>
          <w:color w:val="auto"/>
          <w:sz w:val="26"/>
          <w:szCs w:val="26"/>
        </w:rPr>
        <w:t xml:space="preserve"> Il materiale è disponibile </w:t>
      </w:r>
      <w:r w:rsidR="00700A60">
        <w:rPr>
          <w:rFonts w:ascii="Calibri" w:hAnsi="Calibri" w:cs="Calibri"/>
          <w:color w:val="auto"/>
          <w:sz w:val="26"/>
          <w:szCs w:val="26"/>
        </w:rPr>
        <w:t xml:space="preserve">anche </w:t>
      </w:r>
      <w:r>
        <w:rPr>
          <w:rFonts w:ascii="Calibri" w:hAnsi="Calibri" w:cs="Calibri"/>
          <w:color w:val="auto"/>
          <w:sz w:val="26"/>
          <w:szCs w:val="26"/>
        </w:rPr>
        <w:t xml:space="preserve">sul portale diocesano. </w:t>
      </w:r>
    </w:p>
    <w:p w14:paraId="18CF57E9" w14:textId="77777777" w:rsidR="00C86404" w:rsidRPr="00C86404" w:rsidRDefault="00C86404" w:rsidP="00C86404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C86404" w:rsidRPr="00C86404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D02AF" w14:textId="77777777" w:rsidR="00566FCF" w:rsidRDefault="00566FCF" w:rsidP="00A66B18">
      <w:pPr>
        <w:spacing w:before="0" w:after="0"/>
      </w:pPr>
      <w:r>
        <w:separator/>
      </w:r>
    </w:p>
  </w:endnote>
  <w:endnote w:type="continuationSeparator" w:id="0">
    <w:p w14:paraId="2B83440E" w14:textId="77777777" w:rsidR="00566FCF" w:rsidRDefault="00566FC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D694" w14:textId="77777777" w:rsidR="00566FCF" w:rsidRDefault="00566FCF" w:rsidP="00A66B18">
      <w:pPr>
        <w:spacing w:before="0" w:after="0"/>
      </w:pPr>
      <w:r>
        <w:separator/>
      </w:r>
    </w:p>
  </w:footnote>
  <w:footnote w:type="continuationSeparator" w:id="0">
    <w:p w14:paraId="5760E24C" w14:textId="77777777" w:rsidR="00566FCF" w:rsidRDefault="00566FC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55CB9"/>
    <w:rsid w:val="00564A2D"/>
    <w:rsid w:val="00566FCF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0A6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3E9A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1EA9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6404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C8640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404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2025-01-16T11:08:00Z</dcterms:created>
  <dcterms:modified xsi:type="dcterms:W3CDTF">2025-01-16T11:12:00Z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