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1BD7EA3E" w:rsidR="000F6F86" w:rsidRDefault="00600515" w:rsidP="00AD402D">
      <w:pPr>
        <w:ind w:left="0" w:right="142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E026C4" w:rsidRPr="002C29E7">
        <w:rPr>
          <w:rFonts w:ascii="Calibri" w:hAnsi="Calibri" w:cs="Calibri"/>
          <w:color w:val="auto"/>
        </w:rPr>
        <w:t xml:space="preserve">Trento, </w:t>
      </w:r>
      <w:r w:rsidR="00A20147">
        <w:rPr>
          <w:rFonts w:ascii="Calibri" w:hAnsi="Calibri" w:cs="Calibri"/>
          <w:color w:val="auto"/>
        </w:rPr>
        <w:t>2</w:t>
      </w:r>
      <w:r w:rsidR="00B54A60">
        <w:rPr>
          <w:rFonts w:ascii="Calibri" w:hAnsi="Calibri" w:cs="Calibri"/>
          <w:color w:val="auto"/>
        </w:rPr>
        <w:t>9</w:t>
      </w:r>
      <w:r w:rsidR="00A20147">
        <w:rPr>
          <w:rFonts w:ascii="Calibri" w:hAnsi="Calibri" w:cs="Calibri"/>
          <w:color w:val="auto"/>
        </w:rPr>
        <w:t xml:space="preserve"> settembre </w:t>
      </w:r>
      <w:r w:rsidR="00E026C4" w:rsidRPr="002C29E7">
        <w:rPr>
          <w:rFonts w:ascii="Calibri" w:hAnsi="Calibri" w:cs="Calibri"/>
          <w:color w:val="auto"/>
        </w:rPr>
        <w:t>2023</w:t>
      </w:r>
    </w:p>
    <w:p w14:paraId="26560E03" w14:textId="0A73B6C8" w:rsidR="00A20147" w:rsidRDefault="00A20147" w:rsidP="00A20147">
      <w:pPr>
        <w:spacing w:before="0" w:after="160" w:line="259" w:lineRule="auto"/>
        <w:ind w:left="0" w:right="0"/>
        <w:jc w:val="center"/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>
        <w:rPr>
          <w:rFonts w:ascii="Calibri" w:eastAsia="Calibri" w:hAnsi="Calibri" w:cs="Times New Roman"/>
          <w:b/>
          <w:bCs/>
          <w:noProof/>
          <w:color w:val="002060"/>
          <w:kern w:val="2"/>
          <w:sz w:val="32"/>
          <w:szCs w:val="32"/>
          <w:lang w:eastAsia="en-US"/>
          <w14:ligatures w14:val="standardContextual"/>
        </w:rPr>
        <w:drawing>
          <wp:anchor distT="0" distB="0" distL="114300" distR="114300" simplePos="0" relativeHeight="251658752" behindDoc="1" locked="0" layoutInCell="1" allowOverlap="1" wp14:anchorId="39B26FDD" wp14:editId="1437D30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14500" cy="1856751"/>
            <wp:effectExtent l="0" t="0" r="0" b="0"/>
            <wp:wrapTight wrapText="bothSides">
              <wp:wrapPolygon edited="0">
                <wp:start x="0" y="0"/>
                <wp:lineTo x="0" y="21275"/>
                <wp:lineTo x="21360" y="21275"/>
                <wp:lineTo x="21360" y="0"/>
                <wp:lineTo x="0" y="0"/>
              </wp:wrapPolygon>
            </wp:wrapTight>
            <wp:docPr id="16699390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D7C02" w14:textId="7D543704" w:rsidR="00A20147" w:rsidRPr="00A20147" w:rsidRDefault="00A20147" w:rsidP="00CA3816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</w:pPr>
      <w:r w:rsidRPr="00A20147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 xml:space="preserve">Il Trentino chiama l’Africa. A ottobre i missionari trentini nel Continente nero protagonisti di un fitto calendario di </w:t>
      </w:r>
      <w:r w:rsidR="00B81EB4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 xml:space="preserve">eventi </w:t>
      </w:r>
      <w:r w:rsidR="00D3302E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>in tutta la Provincia</w:t>
      </w:r>
      <w:r w:rsidR="004F2643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 xml:space="preserve">. </w:t>
      </w:r>
      <w:r w:rsidR="00BC5A7A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>Coinvolte anche 35 scuole</w:t>
      </w:r>
      <w:r w:rsidR="004F2643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 xml:space="preserve"> </w:t>
      </w:r>
      <w:r w:rsidR="00D3302E">
        <w:rPr>
          <w:rFonts w:ascii="Calibri" w:eastAsia="Calibri" w:hAnsi="Calibri" w:cs="Times New Roman"/>
          <w:b/>
          <w:bCs/>
          <w:color w:val="C00000"/>
          <w:kern w:val="2"/>
          <w:sz w:val="32"/>
          <w:szCs w:val="32"/>
          <w:lang w:eastAsia="en-US"/>
          <w14:ligatures w14:val="standardContextual"/>
        </w:rPr>
        <w:t xml:space="preserve"> </w:t>
      </w:r>
    </w:p>
    <w:p w14:paraId="549B1CE9" w14:textId="3A5A3DB3" w:rsidR="00A20147" w:rsidRPr="00924D95" w:rsidRDefault="00E06709" w:rsidP="00924D95">
      <w:pPr>
        <w:spacing w:before="0" w:after="160" w:line="259" w:lineRule="auto"/>
        <w:ind w:left="0" w:right="0"/>
        <w:jc w:val="center"/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</w:pPr>
      <w:r w:rsidRPr="00924D95"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  <w:t xml:space="preserve">Domani </w:t>
      </w:r>
      <w:r w:rsidR="00924D95"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  <w:t>veglia in S</w:t>
      </w:r>
      <w:r w:rsidR="00DF1EE2"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  <w:t>an</w:t>
      </w:r>
      <w:r w:rsidR="00924D95"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  <w:t xml:space="preserve"> F. Saverio </w:t>
      </w:r>
      <w:r w:rsidR="00DF1EE2">
        <w:rPr>
          <w:rFonts w:ascii="Calibri" w:eastAsia="Calibri" w:hAnsi="Calibri" w:cs="Times New Roman"/>
          <w:b/>
          <w:bCs/>
          <w:color w:val="C00000"/>
          <w:kern w:val="2"/>
          <w:sz w:val="26"/>
          <w:szCs w:val="26"/>
          <w:lang w:eastAsia="en-US"/>
          <w14:ligatures w14:val="standardContextual"/>
        </w:rPr>
        <w:t xml:space="preserve">con i vescovi del Ciad </w:t>
      </w:r>
    </w:p>
    <w:p w14:paraId="1538C1F0" w14:textId="77777777" w:rsidR="00A20147" w:rsidRDefault="00A20147" w:rsidP="00A20147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</w:p>
    <w:p w14:paraId="7D12F5D4" w14:textId="60E96649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Testimoni unici, con alle spalle una vita intera dedicata alla missione. Ritornano a casa per un mese, in questo ottobre 2023, per raccontare il loro impegno accanto alla popolazione africana.</w:t>
      </w:r>
      <w:r w:rsidR="003A5582"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Sono i missionari trentini – preti, religiosi, religiose, laici e laiche – che daranno vita all’iniziativa “Il Trentino chiama l’Africa”, promosso dall’Arcidiocesi di Trento: incontri ed eventi in tutto il territorio </w:t>
      </w:r>
      <w:r w:rsidR="008D7BD1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provinciale,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per condividere nel modo più </w:t>
      </w:r>
      <w:r w:rsidR="003A5582"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ampio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possibile spunti di riflessione attraverso le loro lunghe biografie missionarie. Una ventina i missionari che hanno garantito la loro presenza, sui quaranta trentini attualmente operanti nel Continente africano.  </w:t>
      </w:r>
    </w:p>
    <w:p w14:paraId="5B6DCC70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“Il Trentino chiama l’Africa” accende una luce sulle loro storie,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uomini e donne aperti al mondo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in particolare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ai più poveri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Storie a stretto contatto con i protagonisti delle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migrazioni forzate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a causa delle troppe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guerre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in atto nel silenzio mediatico e per i grandi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interessi economici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in ballo nello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sfruttamento delle risorse naturali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Storie, su tutto, di faticosi cammini di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inculturazione del Vangelo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con grande attenzione al dialogo interreligioso.  </w:t>
      </w:r>
    </w:p>
    <w:p w14:paraId="1E48B96F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L’evento si svilupperà in particolare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dal 20 al 29 ottobre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ma con alcune “anteprime” nelle settimane precedenti. </w:t>
      </w:r>
    </w:p>
    <w:p w14:paraId="66FE9B82" w14:textId="35FFE03E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Tra queste, da segnalare </w:t>
      </w:r>
      <w:r w:rsidR="001D6A6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domani</w:t>
      </w:r>
      <w:r w:rsidR="00571796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sabato 30 settembre</w:t>
      </w:r>
      <w:r w:rsidR="00571796" w:rsidRPr="00571796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57179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 Trento nella </w:t>
      </w:r>
      <w:r w:rsidRPr="0057179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chiesa di San Francesco Saverio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(ore 20) l’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incontro con due vescovi provenienti dal Ciad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dove è in atto un progetto solidale sostenuto dalla Diocesi di Trento con la regia del Centro 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Missionario</w:t>
      </w:r>
      <w:r w:rsidR="00986AD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C71AD9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diocesano </w:t>
      </w:r>
      <w:r w:rsidR="00986AD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e il coordinamento </w:t>
      </w:r>
      <w:r w:rsidR="00C71AD9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in loco </w:t>
      </w:r>
      <w:r w:rsidR="00986AD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del missionario trentino don Costantino Malcotti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915168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Alla veglia sarà presente l’arcivescovo emerito monsignor Luigi Bressan.  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50A0AF4E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Mercoledì 11 ottobre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 sempre a Trento all’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Istituto Canossiane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 (ore 20) una </w:t>
      </w:r>
      <w:r w:rsidRPr="00C71AD9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finestra aperta sul tema dell’accoglienza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in particolare dei </w:t>
      </w:r>
      <w:r w:rsidRPr="00C71AD9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migranti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 con la presentazione delle realtà diocesane e religiose impegnate su questo terreno: Canossiane, Cappuccini, Caritas Diocesana, Centro Astalli, Comboniani, Dehoniani, Francescani, Gesuiti, Serve di Maria.</w:t>
      </w:r>
    </w:p>
    <w:p w14:paraId="3F721E73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Martedì 17 ottobre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a Trento, al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teatro Arcivescovile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una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tavola rotonda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per approfondire i temi delle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guerre dimenticate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del commercio delle armi e dello sfruttamento economico, citati di recente anche da papa Francesco: “L’Africa non è un territorio da saccheggiare. Tacciano le armi”, ha denunciato Bergoglio nell’udienza di mercoledì 20 settembre.  A Trento ne parleranno i direttori di tre autorevoli testate: </w:t>
      </w:r>
      <w:r w:rsidRPr="001308ED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padre Giuseppe Cavallini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 xml:space="preserve"> di </w:t>
      </w:r>
      <w:r w:rsidRPr="000F17BA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Nigrizia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1308ED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padre Mario Menin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 xml:space="preserve"> di </w:t>
      </w:r>
      <w:r w:rsidRPr="000F17BA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Missione Oggi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 xml:space="preserve"> e </w:t>
      </w:r>
      <w:r w:rsidRPr="001308ED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Rosa Siciliano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 xml:space="preserve"> di </w:t>
      </w:r>
      <w:r w:rsidRPr="000F17BA">
        <w:rPr>
          <w:rFonts w:ascii="Calibri" w:eastAsia="Calibri" w:hAnsi="Calibri" w:cs="Calibri"/>
          <w:b/>
          <w:bCs/>
          <w:color w:val="000000"/>
          <w:kern w:val="2"/>
          <w:sz w:val="26"/>
          <w:szCs w:val="26"/>
          <w:lang w:eastAsia="en-US"/>
          <w14:ligatures w14:val="standardContextual"/>
        </w:rPr>
        <w:t>Mosaico di Pace</w:t>
      </w:r>
      <w:r w:rsidRPr="001308ED">
        <w:rPr>
          <w:rFonts w:ascii="Calibri" w:eastAsia="Calibri" w:hAnsi="Calibri" w:cs="Calibri"/>
          <w:color w:val="000000"/>
          <w:kern w:val="2"/>
          <w:sz w:val="26"/>
          <w:szCs w:val="26"/>
          <w:lang w:eastAsia="en-US"/>
          <w14:ligatures w14:val="standardContextual"/>
        </w:rPr>
        <w:t>. </w:t>
      </w:r>
    </w:p>
    <w:p w14:paraId="1806F6D3" w14:textId="655AF2EB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Nel momento più intenso del calendario de “Il Trentino chiama l’Africa” –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dalla serata inaugurale del 20 ottobre a Rovereto (Sacra Famiglia) all’incontro interreligioso del 29 ottobre (Centro Islamico di Gardolo)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–, i missionari toccheranno tante località del Trentino passando da contesti e pubblici diversi, dalle parrocchie alla sale civiche, con l’ampio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coinvolgimento degli alunni delle scuole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(sono </w:t>
      </w:r>
      <w:r w:rsidRPr="00BC5A7A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3</w:t>
      </w:r>
      <w:r w:rsidR="00BC5A7A" w:rsidRPr="00BC5A7A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5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quelle che ad oggi hanno chiesto di incontrare i missionari, fra elementari medie e superiori) e di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studenti universitari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grazie alla collaborazione con l’Ateneo trentino che ha promosso un incontro il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24 ottobre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alla Facoltà di Giurisprudenza (ore 17) sul tema “caldo” delle migrazioni sia interne che esterne all’Africa.  </w:t>
      </w:r>
    </w:p>
    <w:p w14:paraId="5E37B658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Accanto ad alcuni momenti di fraternità tra di loro (compresa una gita sul Lago di Garda alla casa natale di Daniele Comboni, vero “gigante” dell’evangelizzazione in Africa), i missionari interverranno anche alle Messe domenicali in molte comunità ed animeranno la grande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Veglia missionaria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in programma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venerdì 27 ottobre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in Cattedrale (ore 20), guidata dal vescovo Lauro. </w:t>
      </w:r>
    </w:p>
    <w:p w14:paraId="1A5B48EE" w14:textId="77777777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Per tutto il periodo dell’evento, inoltre, sarà visitabile una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mostra allestita al </w:t>
      </w:r>
      <w:proofErr w:type="spellStart"/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Vigilianum</w:t>
      </w:r>
      <w:proofErr w:type="spellEnd"/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con un ricco repertorio bibliografico sull’Africa.  </w:t>
      </w:r>
    </w:p>
    <w:p w14:paraId="3B0988B6" w14:textId="1322B2B8" w:rsidR="00A20147" w:rsidRPr="001308ED" w:rsidRDefault="00A20147" w:rsidP="001308E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L’iniziativa “Il Trentino chiama l’Africa” cade in un mese, ottobre, da sempre dedicato al tema della missione nella Chiesa (il 22 ottobre si celebra la Giornata Missionaria Mond</w:t>
      </w:r>
      <w:r w:rsidR="00C42FF2"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ale), intesa in passato come annuncio del Vangelo in terre lontane, oggi sempre più connotato anche in chiave “occidentale”. La secolarizzazione e la crisi delle vocazioni ha di fatto trasformato anche il Trentino in territorio missionario. L’esperienza dei testimoni trentini donati all’Africa offrirà senz’altro utili provocazioni anche per la pastorale diocesana di oggi e di domani. </w:t>
      </w:r>
    </w:p>
    <w:p w14:paraId="4E65CB10" w14:textId="7A7F8CB6" w:rsidR="00A20147" w:rsidRPr="001308ED" w:rsidRDefault="00A20147" w:rsidP="00D927C3">
      <w:pPr>
        <w:spacing w:before="0" w:after="16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 questo </w:t>
      </w:r>
      <w:hyperlink r:id="rId12" w:history="1">
        <w:r w:rsidRPr="001308ED">
          <w:rPr>
            <w:rFonts w:ascii="Calibri" w:eastAsia="Calibri" w:hAnsi="Calibri" w:cs="Times New Roman"/>
            <w:b/>
            <w:bCs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LINK</w:t>
        </w:r>
      </w:hyperlink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il </w:t>
      </w:r>
      <w:r w:rsidRPr="001308ED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calendario completo</w:t>
      </w:r>
      <w:r w:rsidRPr="001308E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degli eventi. </w:t>
      </w:r>
    </w:p>
    <w:p w14:paraId="2BE32658" w14:textId="77777777" w:rsidR="002B7C24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2B7C24" w:rsidSect="004C7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23EF" w14:textId="77777777" w:rsidR="00287147" w:rsidRDefault="00287147" w:rsidP="00A66B18">
      <w:pPr>
        <w:spacing w:before="0" w:after="0"/>
      </w:pPr>
      <w:r>
        <w:separator/>
      </w:r>
    </w:p>
  </w:endnote>
  <w:endnote w:type="continuationSeparator" w:id="0">
    <w:p w14:paraId="5BE95487" w14:textId="77777777" w:rsidR="00287147" w:rsidRDefault="0028714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970A" w14:textId="77777777" w:rsidR="00287147" w:rsidRDefault="00287147" w:rsidP="00A66B18">
      <w:pPr>
        <w:spacing w:before="0" w:after="0"/>
      </w:pPr>
      <w:r>
        <w:separator/>
      </w:r>
    </w:p>
  </w:footnote>
  <w:footnote w:type="continuationSeparator" w:id="0">
    <w:p w14:paraId="71849050" w14:textId="77777777" w:rsidR="00287147" w:rsidRDefault="0028714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17BA"/>
    <w:rsid w:val="000F6F86"/>
    <w:rsid w:val="0010680C"/>
    <w:rsid w:val="00111118"/>
    <w:rsid w:val="001308ED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D6A60"/>
    <w:rsid w:val="001E2320"/>
    <w:rsid w:val="001E629A"/>
    <w:rsid w:val="001F2E84"/>
    <w:rsid w:val="0020700A"/>
    <w:rsid w:val="00207E8F"/>
    <w:rsid w:val="00213115"/>
    <w:rsid w:val="00214E28"/>
    <w:rsid w:val="0021606A"/>
    <w:rsid w:val="00224AB5"/>
    <w:rsid w:val="00230D8D"/>
    <w:rsid w:val="0023180E"/>
    <w:rsid w:val="00232E59"/>
    <w:rsid w:val="00287147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A5582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4F2643"/>
    <w:rsid w:val="00504251"/>
    <w:rsid w:val="005108DA"/>
    <w:rsid w:val="00513DAE"/>
    <w:rsid w:val="0051404A"/>
    <w:rsid w:val="0052246C"/>
    <w:rsid w:val="00543614"/>
    <w:rsid w:val="00552D4B"/>
    <w:rsid w:val="00571796"/>
    <w:rsid w:val="00581590"/>
    <w:rsid w:val="005818F1"/>
    <w:rsid w:val="0059493E"/>
    <w:rsid w:val="005A629A"/>
    <w:rsid w:val="005C2210"/>
    <w:rsid w:val="005C3D02"/>
    <w:rsid w:val="005D37FF"/>
    <w:rsid w:val="006004AC"/>
    <w:rsid w:val="00600515"/>
    <w:rsid w:val="00611388"/>
    <w:rsid w:val="00615018"/>
    <w:rsid w:val="00617A14"/>
    <w:rsid w:val="0062123A"/>
    <w:rsid w:val="006436A9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A4CD0"/>
    <w:rsid w:val="008D7BD1"/>
    <w:rsid w:val="00912322"/>
    <w:rsid w:val="00913575"/>
    <w:rsid w:val="00915168"/>
    <w:rsid w:val="009152E4"/>
    <w:rsid w:val="00916F1D"/>
    <w:rsid w:val="00924D95"/>
    <w:rsid w:val="00933111"/>
    <w:rsid w:val="009459F1"/>
    <w:rsid w:val="00971F62"/>
    <w:rsid w:val="00983802"/>
    <w:rsid w:val="00986AD4"/>
    <w:rsid w:val="009B25BF"/>
    <w:rsid w:val="009B7CB2"/>
    <w:rsid w:val="009C0046"/>
    <w:rsid w:val="009F6646"/>
    <w:rsid w:val="00A03D88"/>
    <w:rsid w:val="00A104C6"/>
    <w:rsid w:val="00A16E42"/>
    <w:rsid w:val="00A20147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4A60"/>
    <w:rsid w:val="00B558AF"/>
    <w:rsid w:val="00B57B36"/>
    <w:rsid w:val="00B57D6E"/>
    <w:rsid w:val="00B613AD"/>
    <w:rsid w:val="00B81EB4"/>
    <w:rsid w:val="00B86AC1"/>
    <w:rsid w:val="00BA0104"/>
    <w:rsid w:val="00BB3304"/>
    <w:rsid w:val="00BC2073"/>
    <w:rsid w:val="00BC5A7A"/>
    <w:rsid w:val="00BD123D"/>
    <w:rsid w:val="00BE0CD4"/>
    <w:rsid w:val="00BF39A4"/>
    <w:rsid w:val="00C14054"/>
    <w:rsid w:val="00C37541"/>
    <w:rsid w:val="00C42FF2"/>
    <w:rsid w:val="00C52FDE"/>
    <w:rsid w:val="00C551D5"/>
    <w:rsid w:val="00C60124"/>
    <w:rsid w:val="00C65CF6"/>
    <w:rsid w:val="00C701F7"/>
    <w:rsid w:val="00C70786"/>
    <w:rsid w:val="00C71AD9"/>
    <w:rsid w:val="00C76629"/>
    <w:rsid w:val="00C76A6D"/>
    <w:rsid w:val="00C77E81"/>
    <w:rsid w:val="00C8559E"/>
    <w:rsid w:val="00C87E42"/>
    <w:rsid w:val="00CA3816"/>
    <w:rsid w:val="00CD3E7B"/>
    <w:rsid w:val="00CD7CEE"/>
    <w:rsid w:val="00CF0F16"/>
    <w:rsid w:val="00D10958"/>
    <w:rsid w:val="00D13835"/>
    <w:rsid w:val="00D171A4"/>
    <w:rsid w:val="00D31AA4"/>
    <w:rsid w:val="00D3302E"/>
    <w:rsid w:val="00D66593"/>
    <w:rsid w:val="00D71D66"/>
    <w:rsid w:val="00D83D61"/>
    <w:rsid w:val="00D927C3"/>
    <w:rsid w:val="00DA4FB3"/>
    <w:rsid w:val="00DE17BF"/>
    <w:rsid w:val="00DE6DA2"/>
    <w:rsid w:val="00DF1EE2"/>
    <w:rsid w:val="00DF2D30"/>
    <w:rsid w:val="00DF71B4"/>
    <w:rsid w:val="00E026C4"/>
    <w:rsid w:val="00E06709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24D68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ocesitn.it/area-testimonianza/centro-missionario-diocesano/appuntamenti-missionari/il-trentino-chiama-lafri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2023-09-21T09:22:00Z</dcterms:created>
  <dcterms:modified xsi:type="dcterms:W3CDTF">2023-09-29T08:38:00Z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