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642C3F2B" w:rsidR="007B5727" w:rsidRPr="002149A1" w:rsidRDefault="00527350" w:rsidP="00B674C4">
      <w:pPr>
        <w:shd w:val="clear" w:color="auto" w:fill="FFFFFF"/>
        <w:suppressAutoHyphens/>
        <w:spacing w:after="0" w:line="240" w:lineRule="auto"/>
        <w:jc w:val="center"/>
        <w:rPr>
          <w:rFonts w:ascii="Cavolini" w:hAnsi="Cavolini" w:cs="Cavolini"/>
          <w:b/>
          <w:smallCaps/>
          <w:sz w:val="36"/>
          <w:szCs w:val="36"/>
        </w:rPr>
      </w:pPr>
      <w:r w:rsidRPr="00C75CA1">
        <w:rPr>
          <w:rFonts w:ascii="Cavolini" w:hAnsi="Cavolini" w:cs="Cavolini"/>
          <w:b/>
          <w:smallCaps/>
          <w:sz w:val="36"/>
          <w:szCs w:val="36"/>
        </w:rPr>
        <w:t>5</w:t>
      </w:r>
      <w:r w:rsidR="00055CEF" w:rsidRPr="00C75CA1">
        <w:rPr>
          <w:rFonts w:ascii="Cavolini" w:hAnsi="Cavolini" w:cs="Cavolini"/>
          <w:b/>
          <w:smallCaps/>
          <w:sz w:val="36"/>
          <w:szCs w:val="36"/>
        </w:rPr>
        <w:t>.</w:t>
      </w:r>
      <w:r w:rsidR="00C75CA1" w:rsidRPr="00C75CA1">
        <w:rPr>
          <w:rFonts w:ascii="Cavolini" w:hAnsi="Cavolini" w:cs="Cavolini"/>
          <w:b/>
          <w:smallCaps/>
          <w:sz w:val="36"/>
          <w:szCs w:val="36"/>
        </w:rPr>
        <w:t>o</w:t>
      </w:r>
      <w:r w:rsidRPr="00C75CA1">
        <w:rPr>
          <w:rFonts w:ascii="Cavolini" w:hAnsi="Cavolini" w:cs="Cavolini"/>
          <w:b/>
          <w:smallCaps/>
          <w:sz w:val="36"/>
          <w:szCs w:val="36"/>
        </w:rPr>
        <w:t>ra</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0E1191E0" w14:textId="77777777" w:rsidR="00C75CA1" w:rsidRDefault="00C75CA1" w:rsidP="00B674C4">
      <w:pPr>
        <w:shd w:val="clear" w:color="auto" w:fill="FFFFFF"/>
        <w:suppressAutoHyphens/>
        <w:spacing w:after="0" w:line="240" w:lineRule="auto"/>
        <w:rPr>
          <w:rFonts w:cstheme="minorHAnsi"/>
          <w:i/>
          <w:sz w:val="24"/>
          <w:szCs w:val="24"/>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62136E1D" w14:textId="77777777" w:rsidR="00545CBF" w:rsidRDefault="00545CBF" w:rsidP="00B674C4">
      <w:pPr>
        <w:shd w:val="clear" w:color="auto" w:fill="FFFFFF"/>
        <w:suppressAutoHyphens/>
        <w:spacing w:after="0" w:line="240" w:lineRule="auto"/>
        <w:ind w:left="2124" w:firstLine="708"/>
        <w:rPr>
          <w:rFonts w:cstheme="minorHAnsi"/>
          <w:i/>
          <w:sz w:val="24"/>
          <w:szCs w:val="24"/>
        </w:rPr>
      </w:pPr>
    </w:p>
    <w:p w14:paraId="457DAD8C" w14:textId="0946945A" w:rsidR="00E86C74" w:rsidRDefault="00E86C74" w:rsidP="00B674C4">
      <w:pPr>
        <w:shd w:val="clear" w:color="auto" w:fill="FFFFFF"/>
        <w:suppressAutoHyphens/>
        <w:spacing w:after="0" w:line="240" w:lineRule="auto"/>
        <w:ind w:left="2124" w:firstLine="708"/>
        <w:rPr>
          <w:rFonts w:cstheme="minorHAnsi"/>
          <w:i/>
          <w:sz w:val="12"/>
          <w:szCs w:val="12"/>
        </w:rPr>
      </w:pPr>
    </w:p>
    <w:p w14:paraId="73B5FAE9" w14:textId="77777777" w:rsidR="000E02B1" w:rsidRPr="00034642" w:rsidRDefault="000E02B1" w:rsidP="00B674C4">
      <w:pPr>
        <w:shd w:val="clear" w:color="auto" w:fill="FFFFFF"/>
        <w:suppressAutoHyphens/>
        <w:spacing w:after="0" w:line="240" w:lineRule="auto"/>
        <w:ind w:left="2124" w:firstLine="708"/>
        <w:rPr>
          <w:rFonts w:cstheme="minorHAnsi"/>
          <w:i/>
          <w:sz w:val="12"/>
          <w:szCs w:val="12"/>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57D1DBAE"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EB4821">
        <w:rPr>
          <w:rFonts w:ascii="Cavolini" w:hAnsi="Cavolini" w:cs="Cavolini"/>
          <w:b/>
          <w:sz w:val="24"/>
          <w:szCs w:val="24"/>
        </w:rPr>
        <w:t>4, 43-54</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0BC0AF89" w14:textId="53160961" w:rsidR="00434492" w:rsidRDefault="00EB4821" w:rsidP="00EB4821">
      <w:pPr>
        <w:suppressAutoHyphens/>
        <w:spacing w:after="0" w:line="240" w:lineRule="auto"/>
        <w:jc w:val="both"/>
        <w:rPr>
          <w:rFonts w:cstheme="minorHAnsi"/>
          <w:sz w:val="24"/>
          <w:szCs w:val="24"/>
          <w:shd w:val="clear" w:color="auto" w:fill="FFFFFF"/>
        </w:rPr>
      </w:pPr>
      <w:r w:rsidRPr="00EB4821">
        <w:rPr>
          <w:rFonts w:cstheme="minorHAnsi"/>
          <w:sz w:val="24"/>
          <w:szCs w:val="24"/>
          <w:shd w:val="clear" w:color="auto" w:fill="FFFFFF"/>
          <w:vertAlign w:val="superscript"/>
        </w:rPr>
        <w:t>43</w:t>
      </w:r>
      <w:r w:rsidRPr="00EB4821">
        <w:rPr>
          <w:rFonts w:cstheme="minorHAnsi"/>
          <w:sz w:val="24"/>
          <w:szCs w:val="24"/>
          <w:shd w:val="clear" w:color="auto" w:fill="FFFFFF"/>
        </w:rPr>
        <w:t>Trascorsi due giorni, partì di là per la Galilea. </w:t>
      </w:r>
      <w:r w:rsidRPr="00EB4821">
        <w:rPr>
          <w:rFonts w:cstheme="minorHAnsi"/>
          <w:sz w:val="24"/>
          <w:szCs w:val="24"/>
          <w:shd w:val="clear" w:color="auto" w:fill="FFFFFF"/>
          <w:vertAlign w:val="superscript"/>
        </w:rPr>
        <w:t>44</w:t>
      </w:r>
      <w:r w:rsidRPr="00EB4821">
        <w:rPr>
          <w:rFonts w:cstheme="minorHAnsi"/>
          <w:sz w:val="24"/>
          <w:szCs w:val="24"/>
          <w:shd w:val="clear" w:color="auto" w:fill="FFFFFF"/>
        </w:rPr>
        <w:t>Gesù stesso infatti aveva dichiarato che un profeta non riceve onore nella propria patria. </w:t>
      </w:r>
      <w:r w:rsidRPr="00EB4821">
        <w:rPr>
          <w:rFonts w:cstheme="minorHAnsi"/>
          <w:sz w:val="24"/>
          <w:szCs w:val="24"/>
          <w:shd w:val="clear" w:color="auto" w:fill="FFFFFF"/>
          <w:vertAlign w:val="superscript"/>
        </w:rPr>
        <w:t>45</w:t>
      </w:r>
      <w:r w:rsidRPr="00EB4821">
        <w:rPr>
          <w:rFonts w:cstheme="minorHAnsi"/>
          <w:sz w:val="24"/>
          <w:szCs w:val="24"/>
          <w:shd w:val="clear" w:color="auto" w:fill="FFFFFF"/>
        </w:rPr>
        <w:t xml:space="preserve">Quando dunque giunse in Galilea, i Galilei lo accolsero, perché avevano visto tutto quello che aveva fatto a Gerusalemme, durante la festa; </w:t>
      </w:r>
      <w:proofErr w:type="gramStart"/>
      <w:r w:rsidRPr="00EB4821">
        <w:rPr>
          <w:rFonts w:cstheme="minorHAnsi"/>
          <w:sz w:val="24"/>
          <w:szCs w:val="24"/>
          <w:shd w:val="clear" w:color="auto" w:fill="FFFFFF"/>
        </w:rPr>
        <w:t>anch'essi</w:t>
      </w:r>
      <w:r w:rsidR="007C71EE">
        <w:rPr>
          <w:rFonts w:cstheme="minorHAnsi"/>
          <w:sz w:val="24"/>
          <w:szCs w:val="24"/>
          <w:shd w:val="clear" w:color="auto" w:fill="FFFFFF"/>
        </w:rPr>
        <w:t xml:space="preserve"> </w:t>
      </w:r>
      <w:r w:rsidRPr="00EB4821">
        <w:rPr>
          <w:rFonts w:cstheme="minorHAnsi"/>
          <w:sz w:val="24"/>
          <w:szCs w:val="24"/>
          <w:shd w:val="clear" w:color="auto" w:fill="FFFFFF"/>
        </w:rPr>
        <w:t>infatti</w:t>
      </w:r>
      <w:proofErr w:type="gramEnd"/>
      <w:r w:rsidRPr="00EB4821">
        <w:rPr>
          <w:rFonts w:cstheme="minorHAnsi"/>
          <w:sz w:val="24"/>
          <w:szCs w:val="24"/>
          <w:shd w:val="clear" w:color="auto" w:fill="FFFFFF"/>
        </w:rPr>
        <w:t xml:space="preserve"> erano andati alla festa.</w:t>
      </w:r>
      <w:r w:rsidRPr="00EB4821">
        <w:rPr>
          <w:rFonts w:cstheme="minorHAnsi"/>
          <w:sz w:val="24"/>
          <w:szCs w:val="24"/>
        </w:rPr>
        <w:br/>
      </w:r>
      <w:r w:rsidRPr="00EB4821">
        <w:rPr>
          <w:rFonts w:cstheme="minorHAnsi"/>
          <w:sz w:val="24"/>
          <w:szCs w:val="24"/>
          <w:shd w:val="clear" w:color="auto" w:fill="FFFFFF"/>
          <w:vertAlign w:val="superscript"/>
        </w:rPr>
        <w:t>46</w:t>
      </w:r>
      <w:r w:rsidRPr="00EB4821">
        <w:rPr>
          <w:rFonts w:cstheme="minorHAnsi"/>
          <w:sz w:val="24"/>
          <w:szCs w:val="24"/>
          <w:shd w:val="clear" w:color="auto" w:fill="FFFFFF"/>
        </w:rPr>
        <w:t xml:space="preserve">Andò dunque di nuovo a Cana di Galilea, dove aveva cambiato l'acqua in vino. Vi era un funzionario del re, che aveva un figlio malato a </w:t>
      </w:r>
      <w:proofErr w:type="spellStart"/>
      <w:r w:rsidRPr="00EB4821">
        <w:rPr>
          <w:rFonts w:cstheme="minorHAnsi"/>
          <w:sz w:val="24"/>
          <w:szCs w:val="24"/>
          <w:shd w:val="clear" w:color="auto" w:fill="FFFFFF"/>
        </w:rPr>
        <w:t>Cafàrnao</w:t>
      </w:r>
      <w:proofErr w:type="spellEnd"/>
      <w:r w:rsidRPr="00EB4821">
        <w:rPr>
          <w:rFonts w:cstheme="minorHAnsi"/>
          <w:sz w:val="24"/>
          <w:szCs w:val="24"/>
          <w:shd w:val="clear" w:color="auto" w:fill="FFFFFF"/>
        </w:rPr>
        <w:t>. </w:t>
      </w:r>
      <w:r w:rsidRPr="00EB4821">
        <w:rPr>
          <w:rFonts w:cstheme="minorHAnsi"/>
          <w:sz w:val="24"/>
          <w:szCs w:val="24"/>
          <w:shd w:val="clear" w:color="auto" w:fill="FFFFFF"/>
          <w:vertAlign w:val="superscript"/>
        </w:rPr>
        <w:t>47</w:t>
      </w:r>
      <w:r w:rsidRPr="00EB4821">
        <w:rPr>
          <w:rFonts w:cstheme="minorHAnsi"/>
          <w:sz w:val="24"/>
          <w:szCs w:val="24"/>
          <w:shd w:val="clear" w:color="auto" w:fill="FFFFFF"/>
        </w:rPr>
        <w:t>Costui, udito che Gesù era venuto dalla Giudea in Galilea, si recò da lui e gli chiedeva di scendere a guarire suo figlio, perché stava per morire. </w:t>
      </w:r>
      <w:r w:rsidRPr="00EB4821">
        <w:rPr>
          <w:rFonts w:cstheme="minorHAnsi"/>
          <w:sz w:val="24"/>
          <w:szCs w:val="24"/>
          <w:shd w:val="clear" w:color="auto" w:fill="FFFFFF"/>
          <w:vertAlign w:val="superscript"/>
        </w:rPr>
        <w:t>48</w:t>
      </w:r>
      <w:r w:rsidRPr="00EB4821">
        <w:rPr>
          <w:rFonts w:cstheme="minorHAnsi"/>
          <w:sz w:val="24"/>
          <w:szCs w:val="24"/>
          <w:shd w:val="clear" w:color="auto" w:fill="FFFFFF"/>
        </w:rPr>
        <w:t>Gesù gli disse: «Se non vedete segni e prodigi, voi non credete». </w:t>
      </w:r>
      <w:r w:rsidRPr="00EB4821">
        <w:rPr>
          <w:rFonts w:cstheme="minorHAnsi"/>
          <w:sz w:val="24"/>
          <w:szCs w:val="24"/>
          <w:shd w:val="clear" w:color="auto" w:fill="FFFFFF"/>
          <w:vertAlign w:val="superscript"/>
        </w:rPr>
        <w:t>49</w:t>
      </w:r>
      <w:r w:rsidRPr="00EB4821">
        <w:rPr>
          <w:rFonts w:cstheme="minorHAnsi"/>
          <w:sz w:val="24"/>
          <w:szCs w:val="24"/>
          <w:shd w:val="clear" w:color="auto" w:fill="FFFFFF"/>
        </w:rPr>
        <w:t>Il funzionario del re gli disse: «Signore, scendi prima che il mio bambino muoia». </w:t>
      </w:r>
      <w:r w:rsidRPr="00EB4821">
        <w:rPr>
          <w:rFonts w:cstheme="minorHAnsi"/>
          <w:sz w:val="24"/>
          <w:szCs w:val="24"/>
          <w:shd w:val="clear" w:color="auto" w:fill="FFFFFF"/>
          <w:vertAlign w:val="superscript"/>
        </w:rPr>
        <w:t>50</w:t>
      </w:r>
      <w:r w:rsidRPr="00EB4821">
        <w:rPr>
          <w:rFonts w:cstheme="minorHAnsi"/>
          <w:sz w:val="24"/>
          <w:szCs w:val="24"/>
          <w:shd w:val="clear" w:color="auto" w:fill="FFFFFF"/>
        </w:rPr>
        <w:t>Gesù gli rispose: «Va', tuo figlio vive». Quell'uomo credette alla parola che Gesù gli aveva detto e si mise in cammino. </w:t>
      </w:r>
      <w:r w:rsidRPr="00EB4821">
        <w:rPr>
          <w:rFonts w:cstheme="minorHAnsi"/>
          <w:sz w:val="24"/>
          <w:szCs w:val="24"/>
          <w:shd w:val="clear" w:color="auto" w:fill="FFFFFF"/>
          <w:vertAlign w:val="superscript"/>
        </w:rPr>
        <w:t>51</w:t>
      </w:r>
      <w:r w:rsidRPr="00EB4821">
        <w:rPr>
          <w:rFonts w:cstheme="minorHAnsi"/>
          <w:sz w:val="24"/>
          <w:szCs w:val="24"/>
          <w:shd w:val="clear" w:color="auto" w:fill="FFFFFF"/>
        </w:rPr>
        <w:t>Proprio mentre scendeva, gli vennero incontro i suoi servi a dirgli: «Tuo figlio vive!». </w:t>
      </w:r>
      <w:r w:rsidRPr="00EB4821">
        <w:rPr>
          <w:rFonts w:cstheme="minorHAnsi"/>
          <w:sz w:val="24"/>
          <w:szCs w:val="24"/>
          <w:shd w:val="clear" w:color="auto" w:fill="FFFFFF"/>
          <w:vertAlign w:val="superscript"/>
        </w:rPr>
        <w:t>52</w:t>
      </w:r>
      <w:r w:rsidRPr="00EB4821">
        <w:rPr>
          <w:rFonts w:cstheme="minorHAnsi"/>
          <w:sz w:val="24"/>
          <w:szCs w:val="24"/>
          <w:shd w:val="clear" w:color="auto" w:fill="FFFFFF"/>
        </w:rPr>
        <w:t>Volle sapere da loro a che ora avesse cominciato a star meglio. Gli dissero: «Ieri, un'ora dopo mezzogiorno, la febbre lo ha lasciato». </w:t>
      </w:r>
      <w:r w:rsidRPr="00EB4821">
        <w:rPr>
          <w:rFonts w:cstheme="minorHAnsi"/>
          <w:sz w:val="24"/>
          <w:szCs w:val="24"/>
          <w:shd w:val="clear" w:color="auto" w:fill="FFFFFF"/>
          <w:vertAlign w:val="superscript"/>
        </w:rPr>
        <w:t>53</w:t>
      </w:r>
      <w:r w:rsidRPr="00EB4821">
        <w:rPr>
          <w:rFonts w:cstheme="minorHAnsi"/>
          <w:sz w:val="24"/>
          <w:szCs w:val="24"/>
          <w:shd w:val="clear" w:color="auto" w:fill="FFFFFF"/>
        </w:rPr>
        <w:t xml:space="preserve">Il padre riconobbe che proprio a quell'ora Gesù gli aveva detto: «Tuo figlio vive», e credette </w:t>
      </w:r>
      <w:r w:rsidRPr="00EB4821">
        <w:rPr>
          <w:rFonts w:cstheme="minorHAnsi"/>
          <w:sz w:val="24"/>
          <w:szCs w:val="24"/>
          <w:shd w:val="clear" w:color="auto" w:fill="FFFFFF"/>
        </w:rPr>
        <w:lastRenderedPageBreak/>
        <w:t>lui con tutta la sua famiglia. </w:t>
      </w:r>
      <w:r w:rsidRPr="00EB4821">
        <w:rPr>
          <w:rFonts w:cstheme="minorHAnsi"/>
          <w:sz w:val="24"/>
          <w:szCs w:val="24"/>
          <w:shd w:val="clear" w:color="auto" w:fill="FFFFFF"/>
          <w:vertAlign w:val="superscript"/>
        </w:rPr>
        <w:t>54</w:t>
      </w:r>
      <w:r w:rsidRPr="00EB4821">
        <w:rPr>
          <w:rFonts w:cstheme="minorHAnsi"/>
          <w:sz w:val="24"/>
          <w:szCs w:val="24"/>
          <w:shd w:val="clear" w:color="auto" w:fill="FFFFFF"/>
        </w:rPr>
        <w:t>Questo fu il secondo segno, che Gesù fece quando tornò dalla Giudea in Galilea.</w:t>
      </w:r>
    </w:p>
    <w:p w14:paraId="0F72A143" w14:textId="3BA144B5" w:rsidR="00C75CA1" w:rsidRDefault="00C75CA1" w:rsidP="00EB4821">
      <w:pPr>
        <w:suppressAutoHyphens/>
        <w:spacing w:after="0" w:line="240" w:lineRule="auto"/>
        <w:jc w:val="both"/>
        <w:rPr>
          <w:rFonts w:cstheme="minorHAnsi"/>
          <w:sz w:val="24"/>
          <w:szCs w:val="24"/>
          <w:shd w:val="clear" w:color="auto" w:fill="FFFFFF"/>
        </w:rPr>
      </w:pPr>
    </w:p>
    <w:p w14:paraId="34D5A487" w14:textId="77777777" w:rsidR="00C75CA1" w:rsidRDefault="00C75CA1" w:rsidP="00EB4821">
      <w:pPr>
        <w:suppressAutoHyphens/>
        <w:spacing w:after="0" w:line="240" w:lineRule="auto"/>
        <w:jc w:val="both"/>
        <w:rPr>
          <w:rFonts w:cstheme="minorHAnsi"/>
          <w:bCs/>
          <w:sz w:val="12"/>
          <w:szCs w:val="12"/>
        </w:rPr>
      </w:pPr>
    </w:p>
    <w:p w14:paraId="25AA5F58" w14:textId="67838EC5" w:rsidR="00434492" w:rsidRDefault="00434492" w:rsidP="00434492">
      <w:pPr>
        <w:suppressAutoHyphens/>
        <w:spacing w:after="0" w:line="240" w:lineRule="auto"/>
        <w:jc w:val="both"/>
        <w:rPr>
          <w:rFonts w:cstheme="minorHAnsi"/>
          <w:bCs/>
          <w:sz w:val="12"/>
          <w:szCs w:val="12"/>
        </w:rPr>
      </w:pP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1E74266E" w:rsidR="00631EE4" w:rsidRDefault="00631EE4" w:rsidP="00EF1B12">
      <w:pPr>
        <w:spacing w:after="0" w:line="240" w:lineRule="auto"/>
        <w:jc w:val="both"/>
        <w:rPr>
          <w:rFonts w:eastAsia="Times New Roman" w:cstheme="minorHAnsi"/>
          <w:b/>
          <w:sz w:val="23"/>
          <w:szCs w:val="23"/>
        </w:rPr>
      </w:pPr>
    </w:p>
    <w:p w14:paraId="68F2FFE8" w14:textId="77777777" w:rsidR="00545CBF" w:rsidRDefault="00545CBF" w:rsidP="00EF1B12">
      <w:pPr>
        <w:spacing w:after="0" w:line="240" w:lineRule="auto"/>
        <w:jc w:val="both"/>
        <w:rPr>
          <w:rFonts w:eastAsia="Times New Roman" w:cstheme="minorHAnsi"/>
          <w:b/>
          <w:sz w:val="23"/>
          <w:szCs w:val="23"/>
        </w:rPr>
      </w:pPr>
    </w:p>
    <w:p w14:paraId="0B337C65" w14:textId="77777777" w:rsidR="00271375" w:rsidRDefault="00271375"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FE30472" w14:textId="77777777" w:rsidR="00C75CA1" w:rsidRPr="00C75CA1" w:rsidRDefault="00C75CA1" w:rsidP="00631EE4">
      <w:pPr>
        <w:spacing w:after="0" w:line="240" w:lineRule="auto"/>
        <w:jc w:val="both"/>
        <w:rPr>
          <w:rFonts w:eastAsia="Times New Roman" w:cstheme="minorHAnsi"/>
          <w:sz w:val="12"/>
          <w:szCs w:val="12"/>
        </w:rPr>
      </w:pPr>
    </w:p>
    <w:p w14:paraId="40968856" w14:textId="0315A18B" w:rsidR="00EB4821" w:rsidRPr="00C75CA1" w:rsidRDefault="00EB4821" w:rsidP="00631EE4">
      <w:pPr>
        <w:spacing w:after="0" w:line="240" w:lineRule="auto"/>
        <w:jc w:val="both"/>
        <w:rPr>
          <w:rFonts w:eastAsia="Times New Roman" w:cstheme="minorHAnsi"/>
          <w:sz w:val="24"/>
          <w:szCs w:val="24"/>
        </w:rPr>
      </w:pPr>
      <w:r w:rsidRPr="00C75CA1">
        <w:rPr>
          <w:rFonts w:eastAsia="Times New Roman" w:cstheme="minorHAnsi"/>
          <w:sz w:val="24"/>
          <w:szCs w:val="24"/>
        </w:rPr>
        <w:t>In questo Vangelo Giovanni racconta per la prima volta l’esperienza pasquale di Gesù a Gerusalemme; seguiranno altri due racconti.</w:t>
      </w:r>
    </w:p>
    <w:p w14:paraId="7EE13E6F" w14:textId="79823295" w:rsidR="00631EE4" w:rsidRPr="00C75CA1" w:rsidRDefault="00EB4821" w:rsidP="00631EE4">
      <w:pPr>
        <w:spacing w:after="0" w:line="240" w:lineRule="auto"/>
        <w:jc w:val="both"/>
        <w:rPr>
          <w:rFonts w:eastAsia="Times New Roman" w:cstheme="minorHAnsi"/>
          <w:sz w:val="24"/>
          <w:szCs w:val="24"/>
        </w:rPr>
      </w:pPr>
      <w:r w:rsidRPr="00C75CA1">
        <w:rPr>
          <w:rFonts w:eastAsia="Times New Roman" w:cstheme="minorHAnsi"/>
          <w:sz w:val="24"/>
          <w:szCs w:val="24"/>
        </w:rPr>
        <w:t>Il cuore del racconto è apparentemente polemico</w:t>
      </w:r>
      <w:r w:rsidR="00607035" w:rsidRPr="00C75CA1">
        <w:rPr>
          <w:rFonts w:eastAsia="Times New Roman" w:cstheme="minorHAnsi"/>
          <w:sz w:val="24"/>
          <w:szCs w:val="24"/>
        </w:rPr>
        <w:t>, con Gesù che sembra scettico sulla fede dei presenti: “Se non vedete segni e prodigi non credete”; è interessante notare che sta parlando al tempo presente.</w:t>
      </w:r>
      <w:r w:rsidRPr="00C75CA1">
        <w:rPr>
          <w:rFonts w:eastAsia="Times New Roman" w:cstheme="minorHAnsi"/>
          <w:sz w:val="24"/>
          <w:szCs w:val="24"/>
        </w:rPr>
        <w:t xml:space="preserve"> </w:t>
      </w:r>
      <w:r w:rsidR="006A6FF3" w:rsidRPr="00C75CA1">
        <w:rPr>
          <w:rFonts w:eastAsia="Times New Roman" w:cstheme="minorHAnsi"/>
          <w:sz w:val="24"/>
          <w:szCs w:val="24"/>
        </w:rPr>
        <w:t>Dall’altra parte c’è un padre, disperato per la vita del figlio.</w:t>
      </w:r>
    </w:p>
    <w:p w14:paraId="7DB8D9FD" w14:textId="25A08912" w:rsidR="006A6FF3" w:rsidRPr="00C75CA1" w:rsidRDefault="006A6FF3" w:rsidP="00631EE4">
      <w:pPr>
        <w:spacing w:after="0" w:line="240" w:lineRule="auto"/>
        <w:jc w:val="both"/>
        <w:rPr>
          <w:rFonts w:eastAsia="Times New Roman" w:cstheme="minorHAnsi"/>
          <w:sz w:val="24"/>
          <w:szCs w:val="24"/>
        </w:rPr>
      </w:pPr>
      <w:r w:rsidRPr="00C75CA1">
        <w:rPr>
          <w:rFonts w:eastAsia="Times New Roman" w:cstheme="minorHAnsi"/>
          <w:sz w:val="24"/>
          <w:szCs w:val="24"/>
        </w:rPr>
        <w:t xml:space="preserve">E nel brano per tre volte viene citata una parola, “ora”, che assume significato: ora come vita, il figlio </w:t>
      </w:r>
      <w:proofErr w:type="spellStart"/>
      <w:r w:rsidR="007C71EE" w:rsidRPr="00C75CA1">
        <w:rPr>
          <w:rFonts w:eastAsia="Times New Roman" w:cstheme="minorHAnsi"/>
          <w:sz w:val="24"/>
          <w:szCs w:val="24"/>
        </w:rPr>
        <w:t>ri</w:t>
      </w:r>
      <w:proofErr w:type="spellEnd"/>
      <w:r w:rsidR="007C71EE" w:rsidRPr="00C75CA1">
        <w:rPr>
          <w:rFonts w:eastAsia="Times New Roman" w:cstheme="minorHAnsi"/>
          <w:sz w:val="24"/>
          <w:szCs w:val="24"/>
        </w:rPr>
        <w:t>-</w:t>
      </w:r>
      <w:r w:rsidRPr="00C75CA1">
        <w:rPr>
          <w:rFonts w:eastAsia="Times New Roman" w:cstheme="minorHAnsi"/>
          <w:sz w:val="24"/>
          <w:szCs w:val="24"/>
        </w:rPr>
        <w:t>vive in quell’ora, e in quell’ora Gesù dà la vita, anche se qualcuno non crede, anche se il malato e lontano. La guarigione di questo figlio è già annuncio di Risurrezione</w:t>
      </w:r>
      <w:r w:rsidR="00BA10C5" w:rsidRPr="00C75CA1">
        <w:rPr>
          <w:rFonts w:eastAsia="Times New Roman" w:cstheme="minorHAnsi"/>
          <w:sz w:val="24"/>
          <w:szCs w:val="24"/>
        </w:rPr>
        <w:t>, che travalica tempo e spazio.</w:t>
      </w:r>
    </w:p>
    <w:p w14:paraId="702948BE" w14:textId="77777777" w:rsidR="00EB4821" w:rsidRPr="00C75CA1" w:rsidRDefault="00EB4821" w:rsidP="00EB4821">
      <w:pPr>
        <w:spacing w:after="0" w:line="256" w:lineRule="auto"/>
        <w:jc w:val="both"/>
        <w:rPr>
          <w:sz w:val="24"/>
          <w:szCs w:val="24"/>
        </w:rPr>
      </w:pPr>
    </w:p>
    <w:p w14:paraId="6146DB7E" w14:textId="77777777" w:rsidR="00EB4821" w:rsidRDefault="00EB4821" w:rsidP="00EB4821">
      <w:pPr>
        <w:pStyle w:val="Paragrafoelenco"/>
        <w:spacing w:after="0" w:line="256" w:lineRule="auto"/>
        <w:jc w:val="both"/>
      </w:pPr>
    </w:p>
    <w:p w14:paraId="41A9F01A" w14:textId="77777777" w:rsidR="00EB4821" w:rsidRDefault="00EB4821" w:rsidP="00EB4821">
      <w:pPr>
        <w:pStyle w:val="Paragrafoelenco"/>
        <w:spacing w:after="0" w:line="256" w:lineRule="auto"/>
        <w:jc w:val="both"/>
      </w:pPr>
    </w:p>
    <w:p w14:paraId="240636EE" w14:textId="77777777" w:rsidR="00EB4821" w:rsidRDefault="00EB4821" w:rsidP="00631EE4">
      <w:pPr>
        <w:spacing w:after="0" w:line="240" w:lineRule="auto"/>
        <w:jc w:val="both"/>
        <w:rPr>
          <w:rFonts w:eastAsia="Times New Roman" w:cstheme="minorHAnsi"/>
          <w:sz w:val="23"/>
          <w:szCs w:val="23"/>
        </w:rPr>
      </w:pPr>
    </w:p>
    <w:p w14:paraId="697ECB2F" w14:textId="77777777" w:rsidR="00271375" w:rsidRDefault="00271375" w:rsidP="00631EE4">
      <w:pPr>
        <w:spacing w:after="0" w:line="240" w:lineRule="auto"/>
        <w:jc w:val="both"/>
        <w:rPr>
          <w:rFonts w:eastAsia="Times New Roman" w:cstheme="minorHAnsi"/>
          <w:sz w:val="23"/>
          <w:szCs w:val="23"/>
        </w:rPr>
      </w:pPr>
    </w:p>
    <w:p w14:paraId="50231AD4" w14:textId="77777777" w:rsidR="00271375" w:rsidRDefault="00271375" w:rsidP="00631EE4">
      <w:pPr>
        <w:spacing w:after="0" w:line="240" w:lineRule="auto"/>
        <w:jc w:val="both"/>
        <w:rPr>
          <w:rFonts w:eastAsia="Times New Roman" w:cstheme="minorHAnsi"/>
          <w:sz w:val="23"/>
          <w:szCs w:val="23"/>
        </w:rPr>
      </w:pPr>
    </w:p>
    <w:p w14:paraId="545681B7" w14:textId="77777777" w:rsidR="00271375" w:rsidRDefault="00271375" w:rsidP="00631EE4">
      <w:pPr>
        <w:spacing w:after="0" w:line="240" w:lineRule="auto"/>
        <w:jc w:val="both"/>
        <w:rPr>
          <w:rFonts w:eastAsia="Times New Roman" w:cstheme="minorHAnsi"/>
          <w:sz w:val="23"/>
          <w:szCs w:val="23"/>
        </w:rPr>
      </w:pPr>
    </w:p>
    <w:p w14:paraId="476950E9" w14:textId="77777777" w:rsidR="00271375" w:rsidRDefault="00271375" w:rsidP="00631EE4">
      <w:pPr>
        <w:spacing w:after="0" w:line="240" w:lineRule="auto"/>
        <w:jc w:val="both"/>
        <w:rPr>
          <w:rFonts w:eastAsia="Times New Roman" w:cstheme="minorHAnsi"/>
          <w:sz w:val="23"/>
          <w:szCs w:val="23"/>
        </w:rPr>
      </w:pPr>
    </w:p>
    <w:p w14:paraId="1296BEA3" w14:textId="77777777" w:rsidR="00271375" w:rsidRDefault="00271375"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C75CA1" w:rsidRDefault="007C71EE" w:rsidP="00663D68">
      <w:pPr>
        <w:spacing w:after="0" w:line="240" w:lineRule="auto"/>
        <w:jc w:val="both"/>
        <w:rPr>
          <w:rFonts w:eastAsia="Times New Roman" w:cstheme="minorHAnsi"/>
          <w:sz w:val="12"/>
          <w:szCs w:val="12"/>
        </w:rPr>
      </w:pPr>
    </w:p>
    <w:p w14:paraId="31B96080" w14:textId="1AB72CD1" w:rsidR="00663D68" w:rsidRPr="00C75CA1" w:rsidRDefault="00BA10C5" w:rsidP="00663D68">
      <w:pPr>
        <w:spacing w:after="0" w:line="240" w:lineRule="auto"/>
        <w:jc w:val="both"/>
        <w:rPr>
          <w:rFonts w:eastAsia="Times New Roman" w:cstheme="minorHAnsi"/>
          <w:sz w:val="24"/>
          <w:szCs w:val="24"/>
        </w:rPr>
      </w:pPr>
      <w:r w:rsidRPr="00C75CA1">
        <w:rPr>
          <w:rFonts w:eastAsia="Times New Roman" w:cstheme="minorHAnsi"/>
          <w:sz w:val="24"/>
          <w:szCs w:val="24"/>
        </w:rPr>
        <w:t>Incredulità, dubbio, incertezza. In questo ambiente Gesù opera e compie il miracolo:</w:t>
      </w:r>
    </w:p>
    <w:p w14:paraId="35BD66A8" w14:textId="6CA790C0" w:rsidR="0040103E" w:rsidRPr="00C75CA1" w:rsidRDefault="00637558" w:rsidP="0040103E">
      <w:pPr>
        <w:pStyle w:val="Paragrafoelenco"/>
        <w:numPr>
          <w:ilvl w:val="0"/>
          <w:numId w:val="25"/>
        </w:numPr>
        <w:spacing w:after="0" w:line="256" w:lineRule="auto"/>
        <w:jc w:val="both"/>
        <w:rPr>
          <w:sz w:val="24"/>
          <w:szCs w:val="24"/>
        </w:rPr>
      </w:pPr>
      <w:r w:rsidRPr="00C75CA1">
        <w:rPr>
          <w:sz w:val="24"/>
          <w:szCs w:val="24"/>
        </w:rPr>
        <w:t>La Parola sana appena viene pronunciata: questo è il segno che offre Gesù, la sua parola. Nessuno vedrà la guarigione, se non il padre e i servi.</w:t>
      </w:r>
    </w:p>
    <w:p w14:paraId="153B447C" w14:textId="75103665" w:rsidR="00637558" w:rsidRPr="00C75CA1" w:rsidRDefault="00BA10C5" w:rsidP="00637558">
      <w:pPr>
        <w:pStyle w:val="Paragrafoelenco"/>
        <w:numPr>
          <w:ilvl w:val="0"/>
          <w:numId w:val="25"/>
        </w:numPr>
        <w:spacing w:after="0" w:line="256" w:lineRule="auto"/>
        <w:jc w:val="both"/>
        <w:rPr>
          <w:sz w:val="24"/>
          <w:szCs w:val="24"/>
        </w:rPr>
      </w:pPr>
      <w:r w:rsidRPr="00C75CA1">
        <w:rPr>
          <w:sz w:val="24"/>
          <w:szCs w:val="24"/>
        </w:rPr>
        <w:t>I</w:t>
      </w:r>
      <w:r w:rsidR="00637558" w:rsidRPr="00C75CA1">
        <w:rPr>
          <w:sz w:val="24"/>
          <w:szCs w:val="24"/>
        </w:rPr>
        <w:t>l funzionario del re si fida di Gesù</w:t>
      </w:r>
      <w:r w:rsidR="00B8034A" w:rsidRPr="00C75CA1">
        <w:rPr>
          <w:sz w:val="24"/>
          <w:szCs w:val="24"/>
        </w:rPr>
        <w:t>, crede che la sua Parola abbia salvato il figlio prima ancora di vederlo con i suoi occhi</w:t>
      </w:r>
      <w:r w:rsidR="00637558" w:rsidRPr="00C75CA1">
        <w:rPr>
          <w:sz w:val="24"/>
          <w:szCs w:val="24"/>
        </w:rPr>
        <w:t xml:space="preserve">. La certezza, la fede del padre </w:t>
      </w:r>
      <w:r w:rsidR="00C75CA1">
        <w:rPr>
          <w:sz w:val="24"/>
          <w:szCs w:val="24"/>
        </w:rPr>
        <w:t xml:space="preserve">contagia </w:t>
      </w:r>
      <w:r w:rsidR="00637558" w:rsidRPr="00C75CA1">
        <w:rPr>
          <w:sz w:val="24"/>
          <w:szCs w:val="24"/>
        </w:rPr>
        <w:t>tutta la sua famiglia</w:t>
      </w:r>
      <w:r w:rsidR="00C75CA1">
        <w:rPr>
          <w:sz w:val="24"/>
          <w:szCs w:val="24"/>
        </w:rPr>
        <w:t xml:space="preserve">… Così è anche per noi: annunciare </w:t>
      </w:r>
      <w:r w:rsidR="00637558" w:rsidRPr="00C75CA1">
        <w:rPr>
          <w:sz w:val="24"/>
          <w:szCs w:val="24"/>
        </w:rPr>
        <w:t xml:space="preserve">è anche nostra responsabilità, il </w:t>
      </w:r>
      <w:r w:rsidR="00C75CA1">
        <w:rPr>
          <w:sz w:val="24"/>
          <w:szCs w:val="24"/>
        </w:rPr>
        <w:t xml:space="preserve">nostro </w:t>
      </w:r>
      <w:r w:rsidR="00637558" w:rsidRPr="00C75CA1">
        <w:rPr>
          <w:sz w:val="24"/>
          <w:szCs w:val="24"/>
        </w:rPr>
        <w:t xml:space="preserve">“sì” può influenzare il “sì” di chi </w:t>
      </w:r>
      <w:r w:rsidR="00C75CA1">
        <w:rPr>
          <w:sz w:val="24"/>
          <w:szCs w:val="24"/>
        </w:rPr>
        <w:t>c</w:t>
      </w:r>
      <w:r w:rsidR="00637558" w:rsidRPr="00C75CA1">
        <w:rPr>
          <w:sz w:val="24"/>
          <w:szCs w:val="24"/>
        </w:rPr>
        <w:t>i sta accanto.</w:t>
      </w:r>
    </w:p>
    <w:p w14:paraId="59E5CDBF" w14:textId="23635F1F" w:rsidR="000E02B1" w:rsidRPr="000E02B1" w:rsidRDefault="00637558" w:rsidP="000E02B1">
      <w:pPr>
        <w:pStyle w:val="Paragrafoelenco"/>
        <w:numPr>
          <w:ilvl w:val="0"/>
          <w:numId w:val="25"/>
        </w:numPr>
        <w:spacing w:after="0" w:line="240" w:lineRule="auto"/>
        <w:jc w:val="both"/>
        <w:rPr>
          <w:sz w:val="24"/>
          <w:szCs w:val="24"/>
        </w:rPr>
      </w:pPr>
      <w:r w:rsidRPr="00C75CA1">
        <w:rPr>
          <w:sz w:val="24"/>
          <w:szCs w:val="24"/>
        </w:rPr>
        <w:t xml:space="preserve">La nostra vita è costellata di “ore”. </w:t>
      </w:r>
      <w:r w:rsidR="000E02B1" w:rsidRPr="000E02B1">
        <w:rPr>
          <w:sz w:val="24"/>
          <w:szCs w:val="24"/>
        </w:rPr>
        <w:t>Il cardinal</w:t>
      </w:r>
      <w:r w:rsidR="000E02B1">
        <w:rPr>
          <w:sz w:val="24"/>
          <w:szCs w:val="24"/>
        </w:rPr>
        <w:t xml:space="preserve"> Carlo </w:t>
      </w:r>
      <w:proofErr w:type="gramStart"/>
      <w:r w:rsidR="000E02B1">
        <w:rPr>
          <w:sz w:val="24"/>
          <w:szCs w:val="24"/>
        </w:rPr>
        <w:t xml:space="preserve">Maria </w:t>
      </w:r>
      <w:r w:rsidR="000E02B1" w:rsidRPr="000E02B1">
        <w:rPr>
          <w:sz w:val="24"/>
          <w:szCs w:val="24"/>
        </w:rPr>
        <w:t xml:space="preserve"> Martini</w:t>
      </w:r>
      <w:proofErr w:type="gramEnd"/>
      <w:r w:rsidR="000E02B1" w:rsidRPr="000E02B1">
        <w:rPr>
          <w:sz w:val="24"/>
          <w:szCs w:val="24"/>
        </w:rPr>
        <w:t xml:space="preserve"> parlava sempre di “chiamate” molteplici all’interno della nostra vita.</w:t>
      </w:r>
      <w:r w:rsidR="000E02B1">
        <w:rPr>
          <w:sz w:val="24"/>
          <w:szCs w:val="24"/>
        </w:rPr>
        <w:t xml:space="preserve"> Rileggendo la tua vita, ne ritrovi qualcuna? </w:t>
      </w:r>
    </w:p>
    <w:p w14:paraId="17D308A0" w14:textId="60130C39" w:rsidR="004E7C8C" w:rsidRPr="00C75CA1" w:rsidRDefault="004E7C8C" w:rsidP="000E02B1">
      <w:pPr>
        <w:pStyle w:val="Paragrafoelenco"/>
        <w:spacing w:after="0" w:line="240" w:lineRule="auto"/>
        <w:jc w:val="both"/>
        <w:rPr>
          <w:rFonts w:eastAsia="Times New Roman" w:cstheme="minorHAnsi"/>
          <w:sz w:val="24"/>
          <w:szCs w:val="24"/>
        </w:rPr>
      </w:pPr>
    </w:p>
    <w:p w14:paraId="1C7CE44F" w14:textId="77777777" w:rsidR="00271375" w:rsidRPr="000E02B1" w:rsidRDefault="00271375" w:rsidP="00607035">
      <w:pPr>
        <w:pStyle w:val="Paragrafoelenco"/>
        <w:spacing w:after="0" w:line="240" w:lineRule="auto"/>
        <w:jc w:val="both"/>
        <w:rPr>
          <w:rFonts w:eastAsia="Times New Roman" w:cstheme="minorHAnsi"/>
          <w:sz w:val="12"/>
          <w:szCs w:val="12"/>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Default="00631EE4" w:rsidP="00631EE4">
      <w:pPr>
        <w:spacing w:after="0" w:line="240" w:lineRule="auto"/>
        <w:ind w:left="1440"/>
        <w:jc w:val="both"/>
        <w:rPr>
          <w:rFonts w:eastAsia="Times New Roman" w:cstheme="minorHAnsi"/>
          <w:sz w:val="23"/>
          <w:szCs w:val="23"/>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 xml:space="preserve">Che cosa dice questo Dio alla mia vita? </w:t>
      </w:r>
    </w:p>
    <w:p w14:paraId="56CB1FC8" w14:textId="2767C205" w:rsidR="00631EE4"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631EE4" w:rsidRDefault="00631EE4" w:rsidP="00631EE4">
      <w:pPr>
        <w:spacing w:after="0" w:line="240" w:lineRule="auto"/>
        <w:jc w:val="both"/>
        <w:rPr>
          <w:rFonts w:eastAsia="Times New Roman" w:cstheme="minorHAnsi"/>
          <w:sz w:val="23"/>
          <w:szCs w:val="23"/>
        </w:rPr>
      </w:pPr>
    </w:p>
    <w:p w14:paraId="23CC3B59" w14:textId="77777777" w:rsidR="00631EE4" w:rsidRPr="00545CBF"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77777777" w:rsidR="00C75CA1" w:rsidRDefault="00C75CA1" w:rsidP="0026164C">
      <w:pPr>
        <w:spacing w:after="0" w:line="240" w:lineRule="auto"/>
        <w:jc w:val="both"/>
        <w:rPr>
          <w:rFonts w:cstheme="minorHAnsi"/>
          <w:sz w:val="24"/>
          <w:szCs w:val="24"/>
        </w:rPr>
      </w:pPr>
    </w:p>
    <w:p w14:paraId="0B750A69" w14:textId="45698AAE" w:rsidR="000E02B1" w:rsidRPr="000E02B1" w:rsidRDefault="000E02B1" w:rsidP="0026164C">
      <w:pPr>
        <w:spacing w:after="0" w:line="240" w:lineRule="auto"/>
        <w:jc w:val="both"/>
        <w:rPr>
          <w:rFonts w:cstheme="minorHAnsi"/>
          <w:i/>
          <w:iCs/>
          <w:sz w:val="24"/>
          <w:szCs w:val="24"/>
        </w:rPr>
      </w:pPr>
      <w:r w:rsidRPr="000E02B1">
        <w:rPr>
          <w:rFonts w:cstheme="minorHAnsi"/>
          <w:i/>
          <w:iCs/>
          <w:sz w:val="24"/>
          <w:szCs w:val="24"/>
        </w:rPr>
        <w:t xml:space="preserve">Alcune ore pensano più delle altre: ce ne accorgiamo perché queste ore segnano la nostra vita, la scandiscono, costituiscono una soglia tra un prima e un dopo. Nella testimonianza di </w:t>
      </w:r>
      <w:proofErr w:type="spellStart"/>
      <w:r w:rsidRPr="000E02B1">
        <w:rPr>
          <w:rFonts w:cstheme="minorHAnsi"/>
          <w:i/>
          <w:iCs/>
          <w:sz w:val="24"/>
          <w:szCs w:val="24"/>
        </w:rPr>
        <w:t>Ma</w:t>
      </w:r>
      <w:r w:rsidR="00C455B8" w:rsidRPr="00C455B8">
        <w:rPr>
          <w:rFonts w:cstheme="minorHAnsi"/>
          <w:i/>
          <w:iCs/>
          <w:sz w:val="24"/>
          <w:szCs w:val="24"/>
        </w:rPr>
        <w:t>ï</w:t>
      </w:r>
      <w:r w:rsidRPr="000E02B1">
        <w:rPr>
          <w:rFonts w:cstheme="minorHAnsi"/>
          <w:i/>
          <w:iCs/>
          <w:sz w:val="24"/>
          <w:szCs w:val="24"/>
        </w:rPr>
        <w:t>ti</w:t>
      </w:r>
      <w:proofErr w:type="spellEnd"/>
      <w:r w:rsidRPr="000E02B1">
        <w:rPr>
          <w:rFonts w:cstheme="minorHAnsi"/>
          <w:i/>
          <w:iCs/>
          <w:sz w:val="24"/>
          <w:szCs w:val="24"/>
        </w:rPr>
        <w:t xml:space="preserve">, l’ora della morte del suo aguzzino diventa occasione di perdono. </w:t>
      </w:r>
    </w:p>
    <w:p w14:paraId="21455E80" w14:textId="77777777" w:rsidR="000E02B1" w:rsidRDefault="000E02B1" w:rsidP="0026164C">
      <w:pPr>
        <w:spacing w:after="0" w:line="240" w:lineRule="auto"/>
        <w:jc w:val="both"/>
        <w:rPr>
          <w:rFonts w:cstheme="minorHAnsi"/>
          <w:sz w:val="24"/>
          <w:szCs w:val="24"/>
        </w:rPr>
      </w:pPr>
    </w:p>
    <w:p w14:paraId="4A68201B" w14:textId="3644E0E9" w:rsidR="00C75CA1" w:rsidRDefault="00FB3114" w:rsidP="0026164C">
      <w:pPr>
        <w:spacing w:after="0" w:line="240" w:lineRule="auto"/>
        <w:jc w:val="both"/>
        <w:rPr>
          <w:rFonts w:cstheme="minorHAnsi"/>
          <w:sz w:val="24"/>
          <w:szCs w:val="24"/>
        </w:rPr>
      </w:pPr>
      <w:r w:rsidRPr="00FB3114">
        <w:rPr>
          <w:rFonts w:cstheme="minorHAnsi"/>
          <w:sz w:val="24"/>
          <w:szCs w:val="24"/>
        </w:rPr>
        <w:t xml:space="preserve">Maïti </w:t>
      </w:r>
      <w:proofErr w:type="spellStart"/>
      <w:r w:rsidRPr="00FB3114">
        <w:rPr>
          <w:rFonts w:cstheme="minorHAnsi"/>
          <w:sz w:val="24"/>
          <w:szCs w:val="24"/>
        </w:rPr>
        <w:t>Girtanner</w:t>
      </w:r>
      <w:proofErr w:type="spellEnd"/>
      <w:r>
        <w:rPr>
          <w:rFonts w:cstheme="minorHAnsi"/>
          <w:sz w:val="24"/>
          <w:szCs w:val="24"/>
        </w:rPr>
        <w:t xml:space="preserve">, </w:t>
      </w:r>
      <w:r w:rsidRPr="00FB3114">
        <w:rPr>
          <w:rFonts w:cstheme="minorHAnsi"/>
          <w:sz w:val="24"/>
          <w:szCs w:val="24"/>
        </w:rPr>
        <w:t xml:space="preserve">Guillaume </w:t>
      </w:r>
      <w:proofErr w:type="spellStart"/>
      <w:proofErr w:type="gramStart"/>
      <w:r w:rsidRPr="00FB3114">
        <w:rPr>
          <w:rFonts w:cstheme="minorHAnsi"/>
          <w:sz w:val="24"/>
          <w:szCs w:val="24"/>
        </w:rPr>
        <w:t>Tabard</w:t>
      </w:r>
      <w:proofErr w:type="spellEnd"/>
      <w:r>
        <w:rPr>
          <w:rFonts w:cstheme="minorHAnsi"/>
          <w:sz w:val="24"/>
          <w:szCs w:val="24"/>
        </w:rPr>
        <w:t xml:space="preserve">, </w:t>
      </w:r>
      <w:r w:rsidRPr="00FB3114">
        <w:rPr>
          <w:rFonts w:cstheme="minorHAnsi"/>
          <w:sz w:val="24"/>
          <w:szCs w:val="24"/>
        </w:rPr>
        <w:t xml:space="preserve"> </w:t>
      </w:r>
      <w:proofErr w:type="spellStart"/>
      <w:r w:rsidR="00C75CA1" w:rsidRPr="00FB3114">
        <w:rPr>
          <w:rFonts w:cstheme="minorHAnsi"/>
          <w:i/>
          <w:iCs/>
          <w:sz w:val="24"/>
          <w:szCs w:val="24"/>
        </w:rPr>
        <w:t>Maïti</w:t>
      </w:r>
      <w:proofErr w:type="spellEnd"/>
      <w:proofErr w:type="gramEnd"/>
      <w:r w:rsidR="00C75CA1" w:rsidRPr="00FB3114">
        <w:rPr>
          <w:rFonts w:cstheme="minorHAnsi"/>
          <w:i/>
          <w:iCs/>
          <w:sz w:val="24"/>
          <w:szCs w:val="24"/>
        </w:rPr>
        <w:t>. Resistenza e perdono</w:t>
      </w:r>
      <w:r>
        <w:rPr>
          <w:rFonts w:cstheme="minorHAnsi"/>
          <w:i/>
          <w:iCs/>
          <w:sz w:val="24"/>
          <w:szCs w:val="24"/>
        </w:rPr>
        <w:t xml:space="preserve">, </w:t>
      </w:r>
      <w:r w:rsidR="00C75CA1" w:rsidRPr="00C75CA1">
        <w:rPr>
          <w:rFonts w:cstheme="minorHAnsi"/>
          <w:sz w:val="24"/>
          <w:szCs w:val="24"/>
        </w:rPr>
        <w:t>recensione tratta da</w:t>
      </w:r>
      <w:r>
        <w:rPr>
          <w:rFonts w:cstheme="minorHAnsi"/>
          <w:sz w:val="24"/>
          <w:szCs w:val="24"/>
        </w:rPr>
        <w:t xml:space="preserve"> </w:t>
      </w:r>
      <w:r w:rsidRPr="000E02B1">
        <w:rPr>
          <w:rFonts w:cstheme="minorHAnsi"/>
          <w:i/>
          <w:iCs/>
          <w:sz w:val="24"/>
          <w:szCs w:val="24"/>
        </w:rPr>
        <w:t>Avvenire.it</w:t>
      </w:r>
    </w:p>
    <w:p w14:paraId="1BC7DDB1" w14:textId="77777777" w:rsidR="00C75CA1" w:rsidRPr="00FB3114" w:rsidRDefault="00C75CA1" w:rsidP="0026164C">
      <w:pPr>
        <w:spacing w:after="0" w:line="240" w:lineRule="auto"/>
        <w:jc w:val="both"/>
        <w:rPr>
          <w:rFonts w:cstheme="minorHAnsi"/>
          <w:sz w:val="12"/>
          <w:szCs w:val="12"/>
        </w:rPr>
      </w:pPr>
    </w:p>
    <w:p w14:paraId="47AEB396" w14:textId="18597659" w:rsidR="00F36796" w:rsidRDefault="00F36796" w:rsidP="0026164C">
      <w:pPr>
        <w:spacing w:after="0" w:line="240" w:lineRule="auto"/>
        <w:jc w:val="both"/>
        <w:rPr>
          <w:rFonts w:cstheme="minorHAnsi"/>
          <w:sz w:val="24"/>
          <w:szCs w:val="24"/>
        </w:rPr>
      </w:pPr>
      <w:r w:rsidRPr="00F36796">
        <w:rPr>
          <w:rFonts w:cstheme="minorHAnsi"/>
          <w:sz w:val="24"/>
          <w:szCs w:val="24"/>
        </w:rPr>
        <w:t xml:space="preserve">“Sono a Parigi, vorrei incontrarla. Sono </w:t>
      </w:r>
      <w:proofErr w:type="spellStart"/>
      <w:r w:rsidRPr="00F36796">
        <w:rPr>
          <w:rFonts w:cstheme="minorHAnsi"/>
          <w:sz w:val="24"/>
          <w:szCs w:val="24"/>
        </w:rPr>
        <w:t>Léo</w:t>
      </w:r>
      <w:proofErr w:type="spellEnd"/>
      <w:r>
        <w:rPr>
          <w:rFonts w:cstheme="minorHAnsi"/>
          <w:sz w:val="24"/>
          <w:szCs w:val="24"/>
        </w:rPr>
        <w:t>.</w:t>
      </w:r>
      <w:r w:rsidRPr="00F36796">
        <w:rPr>
          <w:rFonts w:cstheme="minorHAnsi"/>
          <w:sz w:val="24"/>
          <w:szCs w:val="24"/>
        </w:rPr>
        <w:t xml:space="preserve">” </w:t>
      </w:r>
    </w:p>
    <w:p w14:paraId="14FD1A8A" w14:textId="79FE4664" w:rsidR="00271375" w:rsidRDefault="00F36796" w:rsidP="00271375">
      <w:pPr>
        <w:pStyle w:val="NormaleWeb"/>
        <w:spacing w:before="0" w:beforeAutospacing="0" w:after="150" w:afterAutospacing="0"/>
        <w:jc w:val="both"/>
        <w:rPr>
          <w:rFonts w:asciiTheme="minorHAnsi" w:hAnsiTheme="minorHAnsi" w:cstheme="minorHAnsi"/>
        </w:rPr>
      </w:pPr>
      <w:r w:rsidRPr="00F36796">
        <w:rPr>
          <w:rFonts w:asciiTheme="minorHAnsi" w:hAnsiTheme="minorHAnsi" w:cstheme="minorHAnsi"/>
        </w:rPr>
        <w:t xml:space="preserve">C’è un passato che continua a presentare il conto, dal quale è difficile, talvolta impossibile, liberarsi. Solo il perdono riesce a spezzare le catene che tengono imprigionata la memoria del male compiuto, e solo chi ha patito questo male, solo la vittima può aprire uno squarcio di luce nel buio che abita il cuore del carnefice. È il 1984, a quarant’anni di distanza </w:t>
      </w:r>
      <w:proofErr w:type="spellStart"/>
      <w:r w:rsidR="00271375">
        <w:rPr>
          <w:rFonts w:asciiTheme="minorHAnsi" w:hAnsiTheme="minorHAnsi" w:cstheme="minorHAnsi"/>
        </w:rPr>
        <w:t>Léo</w:t>
      </w:r>
      <w:proofErr w:type="spellEnd"/>
      <w:r w:rsidR="00271375">
        <w:rPr>
          <w:rFonts w:asciiTheme="minorHAnsi" w:hAnsiTheme="minorHAnsi" w:cstheme="minorHAnsi"/>
        </w:rPr>
        <w:t>,</w:t>
      </w:r>
      <w:r w:rsidRPr="00F36796">
        <w:rPr>
          <w:rFonts w:asciiTheme="minorHAnsi" w:hAnsiTheme="minorHAnsi" w:cstheme="minorHAnsi"/>
        </w:rPr>
        <w:t xml:space="preserve"> </w:t>
      </w:r>
      <w:r w:rsidR="00271375">
        <w:rPr>
          <w:rFonts w:asciiTheme="minorHAnsi" w:hAnsiTheme="minorHAnsi" w:cstheme="minorHAnsi"/>
        </w:rPr>
        <w:t>ex</w:t>
      </w:r>
      <w:r w:rsidRPr="00F36796">
        <w:rPr>
          <w:rFonts w:asciiTheme="minorHAnsi" w:hAnsiTheme="minorHAnsi" w:cstheme="minorHAnsi"/>
        </w:rPr>
        <w:t xml:space="preserve"> medico della Gestapo</w:t>
      </w:r>
      <w:r w:rsidR="00271375">
        <w:rPr>
          <w:rFonts w:asciiTheme="minorHAnsi" w:hAnsiTheme="minorHAnsi" w:cstheme="minorHAnsi"/>
        </w:rPr>
        <w:t>,</w:t>
      </w:r>
      <w:r w:rsidRPr="00F36796">
        <w:rPr>
          <w:rFonts w:asciiTheme="minorHAnsi" w:hAnsiTheme="minorHAnsi" w:cstheme="minorHAnsi"/>
        </w:rPr>
        <w:t xml:space="preserve"> bussa alla porta di </w:t>
      </w:r>
      <w:proofErr w:type="spellStart"/>
      <w:r w:rsidRPr="00F36796">
        <w:rPr>
          <w:rFonts w:asciiTheme="minorHAnsi" w:hAnsiTheme="minorHAnsi" w:cstheme="minorHAnsi"/>
        </w:rPr>
        <w:t>Maïti</w:t>
      </w:r>
      <w:proofErr w:type="spellEnd"/>
      <w:r w:rsidRPr="00F36796">
        <w:rPr>
          <w:rFonts w:asciiTheme="minorHAnsi" w:hAnsiTheme="minorHAnsi" w:cstheme="minorHAnsi"/>
        </w:rPr>
        <w:t xml:space="preserve">, la donna che aveva ridotto in fin di vita dopo averla arrestata a causa della sua attività nella Resistenza francese. Vuole trovare pace, </w:t>
      </w:r>
      <w:r w:rsidR="00271375">
        <w:rPr>
          <w:rFonts w:asciiTheme="minorHAnsi" w:hAnsiTheme="minorHAnsi" w:cstheme="minorHAnsi"/>
        </w:rPr>
        <w:t xml:space="preserve">adesso che sente vicina </w:t>
      </w:r>
      <w:r w:rsidR="00271375" w:rsidRPr="000E02B1">
        <w:rPr>
          <w:rFonts w:asciiTheme="minorHAnsi" w:hAnsiTheme="minorHAnsi" w:cstheme="minorHAnsi"/>
        </w:rPr>
        <w:t>la sua “ora”</w:t>
      </w:r>
      <w:r w:rsidR="00271375">
        <w:rPr>
          <w:rFonts w:asciiTheme="minorHAnsi" w:hAnsiTheme="minorHAnsi" w:cstheme="minorHAnsi"/>
        </w:rPr>
        <w:t xml:space="preserve"> a causa di un cancro.</w:t>
      </w:r>
    </w:p>
    <w:p w14:paraId="2690451D" w14:textId="77777777" w:rsidR="00271375" w:rsidRDefault="00F36796" w:rsidP="00271375">
      <w:pPr>
        <w:pStyle w:val="NormaleWeb"/>
        <w:spacing w:before="0" w:beforeAutospacing="0" w:after="150" w:afterAutospacing="0"/>
        <w:jc w:val="both"/>
        <w:rPr>
          <w:rFonts w:asciiTheme="minorHAnsi" w:hAnsiTheme="minorHAnsi" w:cstheme="minorHAnsi"/>
        </w:rPr>
      </w:pPr>
      <w:r w:rsidRPr="00F36796">
        <w:rPr>
          <w:rFonts w:asciiTheme="minorHAnsi" w:hAnsiTheme="minorHAnsi" w:cstheme="minorHAnsi"/>
        </w:rPr>
        <w:t xml:space="preserve">Vuole riparare il male commesso, ma come è possibile? </w:t>
      </w:r>
    </w:p>
    <w:p w14:paraId="3D0C9A3C" w14:textId="4CEFCCCA" w:rsidR="00F36796" w:rsidRPr="00F36796" w:rsidRDefault="00F36796" w:rsidP="00271375">
      <w:pPr>
        <w:pStyle w:val="NormaleWeb"/>
        <w:spacing w:before="0" w:beforeAutospacing="0" w:after="150" w:afterAutospacing="0"/>
        <w:jc w:val="both"/>
        <w:rPr>
          <w:rFonts w:asciiTheme="minorHAnsi" w:hAnsiTheme="minorHAnsi" w:cstheme="minorHAnsi"/>
        </w:rPr>
      </w:pPr>
      <w:r w:rsidRPr="00F36796">
        <w:rPr>
          <w:rFonts w:asciiTheme="minorHAnsi" w:hAnsiTheme="minorHAnsi" w:cstheme="minorHAnsi"/>
        </w:rPr>
        <w:t>«Con l’amore – risponde la donna –. La sola risposta al male è l’amore. Non potrà mai riparare o correggere il male che ha fatto agli altri durante la guerra. Utilizzi i mesi che le restano per fare del bene intorno a lei, per amare coloro che la circondano».</w:t>
      </w:r>
    </w:p>
    <w:p w14:paraId="63F44E9B" w14:textId="1E4CA321" w:rsidR="00607035" w:rsidRPr="00FB3114" w:rsidRDefault="00F36796" w:rsidP="00FB3114">
      <w:pPr>
        <w:pStyle w:val="NormaleWeb"/>
        <w:jc w:val="both"/>
        <w:rPr>
          <w:rFonts w:asciiTheme="minorHAnsi" w:hAnsiTheme="minorHAnsi" w:cstheme="minorHAnsi"/>
          <w:color w:val="000000"/>
        </w:rPr>
      </w:pPr>
      <w:r>
        <w:rPr>
          <w:rFonts w:asciiTheme="minorHAnsi" w:hAnsiTheme="minorHAnsi" w:cstheme="minorHAnsi"/>
        </w:rPr>
        <w:t>“</w:t>
      </w:r>
      <w:r w:rsidRPr="00F36796">
        <w:rPr>
          <w:rFonts w:asciiTheme="minorHAnsi" w:hAnsiTheme="minorHAnsi" w:cstheme="minorHAnsi"/>
          <w:color w:val="000000"/>
        </w:rPr>
        <w:t>Dopo quarant’anni, non avevo smesso di pregare per quell’uomo. Avevo paura che morisse con il cuore abitato dall’odio e mi auguravo che incontrasse Colui che l’aveva creato per</w:t>
      </w:r>
      <w:r w:rsidRPr="00F36796">
        <w:rPr>
          <w:rFonts w:asciiTheme="minorHAnsi" w:hAnsiTheme="minorHAnsi" w:cstheme="minorHAnsi"/>
          <w:color w:val="000000"/>
        </w:rPr>
        <w:br/>
        <w:t>amore e per amare. Non potevo accettare di vedere il male trionfare definitivamente su una persona e mi sembrava che una vittima fosse nella posizione migliore per intercedere in favore del suo carnefice. In fondo, questo incontro avrei dovuto augurarmelo, ma non l’avevo mai immaginato possibile, per questo non mi ero preparata.</w:t>
      </w:r>
      <w:r>
        <w:rPr>
          <w:rFonts w:asciiTheme="minorHAnsi" w:hAnsiTheme="minorHAnsi" w:cstheme="minorHAnsi"/>
          <w:color w:val="000000"/>
        </w:rPr>
        <w:t>”</w:t>
      </w:r>
    </w:p>
    <w:sectPr w:rsidR="00607035" w:rsidRPr="00FB3114"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CB5031C"/>
    <w:multiLevelType w:val="hybridMultilevel"/>
    <w:tmpl w:val="0C8EE882"/>
    <w:numStyleLink w:val="Stileimportato1"/>
  </w:abstractNum>
  <w:num w:numId="1" w16cid:durableId="312104324">
    <w:abstractNumId w:val="13"/>
  </w:num>
  <w:num w:numId="2" w16cid:durableId="439422440">
    <w:abstractNumId w:val="25"/>
  </w:num>
  <w:num w:numId="3" w16cid:durableId="495531247">
    <w:abstractNumId w:val="11"/>
  </w:num>
  <w:num w:numId="4" w16cid:durableId="1394235756">
    <w:abstractNumId w:val="0"/>
  </w:num>
  <w:num w:numId="5" w16cid:durableId="1307929106">
    <w:abstractNumId w:val="0"/>
  </w:num>
  <w:num w:numId="6" w16cid:durableId="659701693">
    <w:abstractNumId w:val="20"/>
  </w:num>
  <w:num w:numId="7" w16cid:durableId="503253240">
    <w:abstractNumId w:val="9"/>
  </w:num>
  <w:num w:numId="8" w16cid:durableId="1208026896">
    <w:abstractNumId w:val="5"/>
  </w:num>
  <w:num w:numId="9" w16cid:durableId="887447992">
    <w:abstractNumId w:val="8"/>
  </w:num>
  <w:num w:numId="10" w16cid:durableId="1264731713">
    <w:abstractNumId w:val="12"/>
  </w:num>
  <w:num w:numId="11" w16cid:durableId="1085302884">
    <w:abstractNumId w:val="3"/>
  </w:num>
  <w:num w:numId="12" w16cid:durableId="793672749">
    <w:abstractNumId w:val="16"/>
  </w:num>
  <w:num w:numId="13" w16cid:durableId="443115270">
    <w:abstractNumId w:val="22"/>
  </w:num>
  <w:num w:numId="14" w16cid:durableId="824395915">
    <w:abstractNumId w:val="10"/>
  </w:num>
  <w:num w:numId="15" w16cid:durableId="208995512">
    <w:abstractNumId w:val="7"/>
  </w:num>
  <w:num w:numId="16" w16cid:durableId="335960172">
    <w:abstractNumId w:val="19"/>
  </w:num>
  <w:num w:numId="17" w16cid:durableId="921646681">
    <w:abstractNumId w:val="4"/>
  </w:num>
  <w:num w:numId="18" w16cid:durableId="600575096">
    <w:abstractNumId w:val="14"/>
  </w:num>
  <w:num w:numId="19" w16cid:durableId="1497922237">
    <w:abstractNumId w:val="15"/>
  </w:num>
  <w:num w:numId="20" w16cid:durableId="380443588">
    <w:abstractNumId w:val="2"/>
  </w:num>
  <w:num w:numId="21" w16cid:durableId="635913831">
    <w:abstractNumId w:val="21"/>
  </w:num>
  <w:num w:numId="22" w16cid:durableId="414130174">
    <w:abstractNumId w:val="6"/>
  </w:num>
  <w:num w:numId="23" w16cid:durableId="1961295890">
    <w:abstractNumId w:val="23"/>
  </w:num>
  <w:num w:numId="24" w16cid:durableId="1345323627">
    <w:abstractNumId w:val="17"/>
  </w:num>
  <w:num w:numId="25" w16cid:durableId="945499495">
    <w:abstractNumId w:val="24"/>
  </w:num>
  <w:num w:numId="26" w16cid:durableId="1741099061">
    <w:abstractNumId w:val="18"/>
  </w:num>
  <w:num w:numId="27" w16cid:durableId="1258060529">
    <w:abstractNumId w:val="1"/>
  </w:num>
  <w:num w:numId="28" w16cid:durableId="179046770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E30"/>
    <w:rsid w:val="001634A5"/>
    <w:rsid w:val="00163E3C"/>
    <w:rsid w:val="00165C99"/>
    <w:rsid w:val="00174EAF"/>
    <w:rsid w:val="00174FF9"/>
    <w:rsid w:val="00175900"/>
    <w:rsid w:val="00180532"/>
    <w:rsid w:val="00186007"/>
    <w:rsid w:val="00186B5C"/>
    <w:rsid w:val="001870FA"/>
    <w:rsid w:val="00190E07"/>
    <w:rsid w:val="00192ACD"/>
    <w:rsid w:val="001A7CF3"/>
    <w:rsid w:val="001B49EC"/>
    <w:rsid w:val="001C43BB"/>
    <w:rsid w:val="001D1FD9"/>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558"/>
    <w:rsid w:val="00644BBB"/>
    <w:rsid w:val="006455F2"/>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375E1"/>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4821"/>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114"/>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12</cp:revision>
  <cp:lastPrinted>2023-10-27T07:30:00Z</cp:lastPrinted>
  <dcterms:created xsi:type="dcterms:W3CDTF">2023-11-17T12:45:00Z</dcterms:created>
  <dcterms:modified xsi:type="dcterms:W3CDTF">2023-11-20T12:44:00Z</dcterms:modified>
</cp:coreProperties>
</file>